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201DF6" w:rsidP="00E17297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14.11.2022г. №50</w:t>
      </w:r>
    </w:p>
    <w:p w:rsidR="002172C9" w:rsidRPr="00B41E3C" w:rsidRDefault="002172C9" w:rsidP="00E1729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E1729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E1729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E1729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E1729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E1729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E1729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D856C0" w:rsidRPr="00201DF6" w:rsidRDefault="00D856C0" w:rsidP="00E17297">
      <w:pPr>
        <w:overflowPunct/>
        <w:autoSpaceDE/>
        <w:autoSpaceDN/>
        <w:adjustRightInd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D856C0" w:rsidRPr="00201DF6" w:rsidRDefault="00201DF6" w:rsidP="00E1729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01DF6">
        <w:rPr>
          <w:rFonts w:ascii="Arial" w:eastAsiaTheme="minorHAnsi" w:hAnsi="Arial" w:cs="Arial"/>
          <w:b/>
          <w:sz w:val="32"/>
          <w:szCs w:val="32"/>
          <w:lang w:eastAsia="en-US"/>
        </w:rPr>
        <w:t>«ОБ УТВЕРЖДЕНИИ ПРОГРАММЫ ПРОФИЛАКТИКИ РИСКОВ ПРИЧИНЕНИЯ ВРЕДА</w:t>
      </w:r>
    </w:p>
    <w:p w:rsidR="00D856C0" w:rsidRPr="00201DF6" w:rsidRDefault="00201DF6" w:rsidP="00E1729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01DF6">
        <w:rPr>
          <w:rFonts w:ascii="Arial" w:eastAsiaTheme="minorHAnsi" w:hAnsi="Arial" w:cs="Arial"/>
          <w:b/>
          <w:sz w:val="32"/>
          <w:szCs w:val="32"/>
          <w:lang w:eastAsia="en-US"/>
        </w:rPr>
        <w:t>(УЩЕРБА) ОХРАНЯЕМЫМ ЗАКОНОМ ЦЕННОСТЯМ ПО МУНИЦИПАЛЬНОМУ КОНТРОЛЮ</w:t>
      </w:r>
    </w:p>
    <w:p w:rsidR="00D856C0" w:rsidRPr="00201DF6" w:rsidRDefault="00201DF6" w:rsidP="00E1729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01DF6">
        <w:rPr>
          <w:rFonts w:ascii="Arial" w:eastAsiaTheme="minorHAnsi" w:hAnsi="Arial" w:cs="Arial"/>
          <w:b/>
          <w:sz w:val="32"/>
          <w:szCs w:val="32"/>
          <w:lang w:eastAsia="en-US"/>
        </w:rPr>
        <w:t>НА АВТОМОБИЛЬНОМ ТРАНСПОРТЕ, ГОРОДСКОМ НАЗЕМНОМ ЭЛЕКТРИЧЕСКОМ</w:t>
      </w:r>
    </w:p>
    <w:p w:rsidR="00D856C0" w:rsidRPr="00201DF6" w:rsidRDefault="00201DF6" w:rsidP="00E1729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01DF6">
        <w:rPr>
          <w:rFonts w:ascii="Arial" w:eastAsiaTheme="minorHAnsi" w:hAnsi="Arial" w:cs="Arial"/>
          <w:b/>
          <w:sz w:val="32"/>
          <w:szCs w:val="32"/>
          <w:lang w:eastAsia="en-US"/>
        </w:rPr>
        <w:t>ТРАН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СПОРТЕ И В ДОРОЖНОМ ХОЗЯЙСТВЕ В </w:t>
      </w:r>
      <w:r w:rsidRPr="00201DF6">
        <w:rPr>
          <w:rFonts w:ascii="Arial" w:eastAsiaTheme="minorHAnsi" w:hAnsi="Arial" w:cs="Arial"/>
          <w:b/>
          <w:sz w:val="32"/>
          <w:szCs w:val="32"/>
          <w:lang w:eastAsia="en-US"/>
        </w:rPr>
        <w:t>ГРАНИЦАХ НАСЕЛЕННЫХ ПУНКТОВ</w:t>
      </w:r>
    </w:p>
    <w:p w:rsidR="00D856C0" w:rsidRPr="00201DF6" w:rsidRDefault="00201DF6" w:rsidP="00E17297">
      <w:pPr>
        <w:overflowPunct/>
        <w:autoSpaceDE/>
        <w:autoSpaceDN/>
        <w:adjustRightInd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201DF6">
        <w:rPr>
          <w:rFonts w:ascii="Arial" w:eastAsiaTheme="minorHAnsi" w:hAnsi="Arial" w:cs="Arial"/>
          <w:b/>
          <w:sz w:val="32"/>
          <w:szCs w:val="32"/>
          <w:lang w:eastAsia="en-US"/>
        </w:rPr>
        <w:t>КАРЫМСКОГО МУНИЦИПАЛЬНОГО ОБРАЗОВАНИЯ»</w:t>
      </w:r>
    </w:p>
    <w:p w:rsidR="00D856C0" w:rsidRPr="00201DF6" w:rsidRDefault="00D856C0" w:rsidP="00E17297">
      <w:pPr>
        <w:overflowPunct/>
        <w:autoSpaceDE/>
        <w:autoSpaceDN/>
        <w:adjustRightInd/>
        <w:ind w:firstLine="709"/>
        <w:rPr>
          <w:rFonts w:ascii="Arial" w:eastAsiaTheme="minorHAnsi" w:hAnsi="Arial" w:cs="Arial"/>
          <w:szCs w:val="24"/>
          <w:lang w:eastAsia="en-US"/>
        </w:rPr>
      </w:pPr>
    </w:p>
    <w:p w:rsidR="00D856C0" w:rsidRPr="00201DF6" w:rsidRDefault="00D856C0" w:rsidP="00E17297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01DF6">
        <w:rPr>
          <w:rFonts w:ascii="Arial" w:eastAsiaTheme="minorHAnsi" w:hAnsi="Arial" w:cs="Arial"/>
          <w:color w:val="000000"/>
          <w:szCs w:val="24"/>
          <w:lang w:eastAsia="en-US"/>
        </w:rPr>
        <w:t xml:space="preserve">В соответствии </w:t>
      </w:r>
      <w:r w:rsidRPr="00201DF6">
        <w:rPr>
          <w:rFonts w:ascii="Arial" w:eastAsiaTheme="minorHAnsi" w:hAnsi="Arial" w:cs="Arial"/>
          <w:szCs w:val="24"/>
          <w:lang w:eastAsia="en-US"/>
        </w:rPr>
        <w:t>со статьей 44  Федерального закона от 3</w:t>
      </w:r>
      <w:r w:rsidR="00201DF6">
        <w:rPr>
          <w:rFonts w:ascii="Arial" w:eastAsiaTheme="minorHAnsi" w:hAnsi="Arial" w:cs="Arial"/>
          <w:szCs w:val="24"/>
          <w:lang w:eastAsia="en-US"/>
        </w:rPr>
        <w:t>1 июля 2020 года №248-ФЗ «О гос</w:t>
      </w:r>
      <w:r w:rsidRPr="00201DF6">
        <w:rPr>
          <w:rFonts w:ascii="Arial" w:eastAsiaTheme="minorHAnsi" w:hAnsi="Arial" w:cs="Arial"/>
          <w:szCs w:val="24"/>
          <w:lang w:eastAsia="en-US"/>
        </w:rPr>
        <w:t>ударственном контроле (надзоре) и муниципальном контроле в Российской Федерации», на ос</w:t>
      </w:r>
      <w:r w:rsidRPr="00201DF6">
        <w:rPr>
          <w:rFonts w:ascii="Arial" w:eastAsiaTheme="minorHAnsi" w:hAnsi="Arial" w:cs="Arial"/>
          <w:szCs w:val="24"/>
          <w:lang w:eastAsia="en-US"/>
        </w:rPr>
        <w:softHyphen/>
        <w:t>новании Федерального закона от 6 октября 2003 года №131-</w:t>
      </w:r>
      <w:r w:rsidR="00201DF6">
        <w:rPr>
          <w:rFonts w:ascii="Arial" w:eastAsiaTheme="minorHAnsi" w:hAnsi="Arial" w:cs="Arial"/>
          <w:szCs w:val="24"/>
          <w:lang w:eastAsia="en-US"/>
        </w:rPr>
        <w:t>ФЗ «Об общих принципах организа</w:t>
      </w:r>
      <w:r w:rsidRPr="00201DF6">
        <w:rPr>
          <w:rFonts w:ascii="Arial" w:eastAsiaTheme="minorHAnsi" w:hAnsi="Arial" w:cs="Arial"/>
          <w:szCs w:val="24"/>
          <w:lang w:eastAsia="en-US"/>
        </w:rPr>
        <w:t>ции местного самоуправления в Российской Федерации»,</w:t>
      </w:r>
      <w:r w:rsidRPr="00201DF6">
        <w:rPr>
          <w:rFonts w:ascii="Arial" w:eastAsiaTheme="minorHAnsi" w:hAnsi="Arial" w:cs="Arial"/>
          <w:color w:val="000000"/>
          <w:szCs w:val="24"/>
          <w:lang w:eastAsia="en-US"/>
        </w:rPr>
        <w:t xml:space="preserve"> в соответствии с Решением Думы Карымского муниципального образования №120 от 27.12.2021 года «ОБ УТВЕРЖДЕНИИ ПОЛО</w:t>
      </w:r>
      <w:r w:rsidRPr="00201DF6">
        <w:rPr>
          <w:rFonts w:ascii="Arial" w:eastAsiaTheme="minorHAnsi" w:hAnsi="Arial" w:cs="Arial"/>
          <w:color w:val="000000"/>
          <w:szCs w:val="24"/>
          <w:lang w:eastAsia="en-US"/>
        </w:rPr>
        <w:softHyphen/>
        <w:t xml:space="preserve">ЖЕНИЯ О МУНИЦИПАЛЬНОМ КОНТРОЛЕ </w:t>
      </w:r>
      <w:r w:rsidR="00201DF6">
        <w:rPr>
          <w:rFonts w:ascii="Arial" w:eastAsiaTheme="minorHAnsi" w:hAnsi="Arial" w:cs="Arial"/>
          <w:color w:val="000000"/>
          <w:szCs w:val="24"/>
          <w:lang w:eastAsia="en-US"/>
        </w:rPr>
        <w:t>НА АВТОМОБИЛЬНОМ ТРАНСПОРТЕ, ГО</w:t>
      </w:r>
      <w:r w:rsidRPr="00201DF6">
        <w:rPr>
          <w:rFonts w:ascii="Arial" w:eastAsiaTheme="minorHAnsi" w:hAnsi="Arial" w:cs="Arial"/>
          <w:color w:val="000000"/>
          <w:szCs w:val="24"/>
          <w:lang w:eastAsia="en-US"/>
        </w:rPr>
        <w:t>РОДСКОМ НАЗЕМНОМ ЭЛЕКТРИЧЕСКОМ ТРАНСПОРТЕ И В ДОРОЖНОМ ХОЗЯЙСТВЕ В ГРАНИЦАХ НАСЕЛЕННЫХ ПУНКТОВ КАР</w:t>
      </w:r>
      <w:r w:rsidR="00201DF6">
        <w:rPr>
          <w:rFonts w:ascii="Arial" w:eastAsiaTheme="minorHAnsi" w:hAnsi="Arial" w:cs="Arial"/>
          <w:color w:val="000000"/>
          <w:szCs w:val="24"/>
          <w:lang w:eastAsia="en-US"/>
        </w:rPr>
        <w:t>ЫМСКОГО МУНИЦИПАЛЬНОГО ОБРАЗОВА</w:t>
      </w:r>
      <w:r w:rsidRPr="00201DF6">
        <w:rPr>
          <w:rFonts w:ascii="Arial" w:eastAsiaTheme="minorHAnsi" w:hAnsi="Arial" w:cs="Arial"/>
          <w:color w:val="000000"/>
          <w:szCs w:val="24"/>
          <w:lang w:eastAsia="en-US"/>
        </w:rPr>
        <w:t xml:space="preserve">НИЯ», руководствуясь </w:t>
      </w:r>
      <w:r w:rsidRPr="00201DF6">
        <w:rPr>
          <w:rFonts w:ascii="Arial" w:eastAsiaTheme="minorHAnsi" w:hAnsi="Arial" w:cs="Arial"/>
          <w:szCs w:val="24"/>
          <w:lang w:eastAsia="en-US"/>
        </w:rPr>
        <w:t>Уставом Карымского муниципального образования, администрация Карымского сельского поселения</w:t>
      </w:r>
    </w:p>
    <w:p w:rsidR="00D856C0" w:rsidRPr="00201DF6" w:rsidRDefault="00D856C0" w:rsidP="00E17297">
      <w:pPr>
        <w:overflowPunct/>
        <w:autoSpaceDE/>
        <w:autoSpaceDN/>
        <w:adjustRightInd/>
        <w:ind w:firstLine="709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D856C0" w:rsidRPr="00201DF6" w:rsidRDefault="00201DF6" w:rsidP="00E1729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ПОСТАНОВЛЯЕ</w:t>
      </w:r>
      <w:r w:rsidR="00D856C0" w:rsidRPr="00201DF6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Т:</w:t>
      </w:r>
    </w:p>
    <w:p w:rsidR="00D856C0" w:rsidRPr="00201DF6" w:rsidRDefault="00D856C0" w:rsidP="00E1729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Cs/>
          <w:szCs w:val="24"/>
          <w:lang w:eastAsia="en-US"/>
        </w:rPr>
      </w:pPr>
    </w:p>
    <w:p w:rsidR="00D856C0" w:rsidRPr="00201DF6" w:rsidRDefault="00201DF6" w:rsidP="00E17297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bookmarkStart w:id="1" w:name="sub_1"/>
      <w:r>
        <w:rPr>
          <w:rFonts w:ascii="Arial" w:eastAsiaTheme="minorHAnsi" w:hAnsi="Arial" w:cs="Arial"/>
          <w:szCs w:val="24"/>
          <w:lang w:eastAsia="en-US"/>
        </w:rPr>
        <w:t>1.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</w:t>
      </w:r>
      <w:r>
        <w:rPr>
          <w:rFonts w:ascii="Arial" w:eastAsiaTheme="minorHAnsi" w:hAnsi="Arial" w:cs="Arial"/>
          <w:szCs w:val="24"/>
          <w:lang w:eastAsia="en-US"/>
        </w:rPr>
        <w:t xml:space="preserve">рте и в дорожном хозяйстве в 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границах населенных пунктов Карымского муниципального образования (Приложение).</w:t>
      </w:r>
    </w:p>
    <w:bookmarkEnd w:id="1"/>
    <w:p w:rsidR="00D856C0" w:rsidRPr="00201DF6" w:rsidRDefault="00201DF6" w:rsidP="00E17297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 xml:space="preserve">ния- </w:t>
      </w:r>
      <w:hyperlink r:id="rId8" w:history="1">
        <w:r w:rsidR="00D856C0" w:rsidRPr="00201DF6">
          <w:rPr>
            <w:rFonts w:ascii="Arial" w:eastAsiaTheme="minorHAnsi" w:hAnsi="Arial" w:cs="Arial"/>
            <w:color w:val="0000FF"/>
            <w:szCs w:val="24"/>
            <w:u w:val="single"/>
            <w:lang w:eastAsia="en-US"/>
          </w:rPr>
          <w:t>www.карымск.рф</w:t>
        </w:r>
      </w:hyperlink>
      <w:r w:rsidR="00D856C0" w:rsidRPr="00201DF6">
        <w:rPr>
          <w:rFonts w:ascii="Arial" w:eastAsiaTheme="minorHAnsi" w:hAnsi="Arial" w:cs="Arial"/>
          <w:szCs w:val="24"/>
          <w:lang w:eastAsia="en-US"/>
        </w:rPr>
        <w:t>;</w:t>
      </w:r>
    </w:p>
    <w:p w:rsidR="00D856C0" w:rsidRPr="00201DF6" w:rsidRDefault="00201DF6" w:rsidP="00E17297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 xml:space="preserve">Контроль за исполнением настоящего постановления оставляю за собой  </w:t>
      </w:r>
    </w:p>
    <w:p w:rsidR="00D856C0" w:rsidRPr="00201DF6" w:rsidRDefault="00201DF6" w:rsidP="00E17297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4.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Настоящее Постановление вступает в силу с 01.01.2023 года.</w:t>
      </w:r>
    </w:p>
    <w:p w:rsidR="0084177A" w:rsidRPr="00201DF6" w:rsidRDefault="0084177A" w:rsidP="00E17297">
      <w:pPr>
        <w:overflowPunct/>
        <w:rPr>
          <w:rFonts w:ascii="Arial" w:hAnsi="Arial" w:cs="Arial"/>
          <w:szCs w:val="24"/>
        </w:rPr>
      </w:pPr>
    </w:p>
    <w:p w:rsidR="005F5C9F" w:rsidRPr="00201DF6" w:rsidRDefault="005F5C9F" w:rsidP="00E17297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2D0C7D" w:rsidRPr="00201DF6" w:rsidRDefault="002D0C7D" w:rsidP="00E17297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01DF6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201DF6" w:rsidRDefault="00B95A2D" w:rsidP="00E1729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01DF6">
        <w:rPr>
          <w:rFonts w:ascii="Arial" w:hAnsi="Arial" w:cs="Arial"/>
          <w:szCs w:val="24"/>
        </w:rPr>
        <w:lastRenderedPageBreak/>
        <w:t>О.И.Тихонова</w:t>
      </w:r>
    </w:p>
    <w:p w:rsidR="00D856C0" w:rsidRDefault="00D856C0" w:rsidP="00E1729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DF6" w:rsidRDefault="00201DF6" w:rsidP="00E1729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56C0" w:rsidRPr="00201DF6" w:rsidRDefault="00D856C0" w:rsidP="00E17297">
      <w:pPr>
        <w:overflowPunct/>
        <w:autoSpaceDE/>
        <w:autoSpaceDN/>
        <w:adjustRightInd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Приложение </w:t>
      </w:r>
    </w:p>
    <w:p w:rsidR="00D856C0" w:rsidRPr="00201DF6" w:rsidRDefault="00D856C0" w:rsidP="00E17297">
      <w:pPr>
        <w:overflowPunct/>
        <w:autoSpaceDE/>
        <w:autoSpaceDN/>
        <w:adjustRightInd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постановлению администрации </w:t>
      </w:r>
    </w:p>
    <w:p w:rsidR="00D856C0" w:rsidRPr="00201DF6" w:rsidRDefault="00D856C0" w:rsidP="00E17297">
      <w:pPr>
        <w:overflowPunct/>
        <w:autoSpaceDE/>
        <w:autoSpaceDN/>
        <w:adjustRightInd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DF6">
        <w:rPr>
          <w:rFonts w:ascii="Courier New" w:eastAsiaTheme="minorHAnsi" w:hAnsi="Courier New" w:cs="Courier New"/>
          <w:sz w:val="22"/>
          <w:szCs w:val="22"/>
          <w:lang w:eastAsia="en-US"/>
        </w:rPr>
        <w:t>Карымского сельского поселения</w:t>
      </w:r>
    </w:p>
    <w:p w:rsidR="00D856C0" w:rsidRPr="00201DF6" w:rsidRDefault="00201DF6" w:rsidP="00E17297">
      <w:pPr>
        <w:overflowPunct/>
        <w:autoSpaceDE/>
        <w:autoSpaceDN/>
        <w:adjustRightInd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От 14.11.2022г.</w:t>
      </w:r>
      <w:r w:rsidR="00D856C0" w:rsidRPr="00201D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№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50</w:t>
      </w:r>
    </w:p>
    <w:p w:rsidR="00201DF6" w:rsidRPr="00201DF6" w:rsidRDefault="00201DF6" w:rsidP="00E17297">
      <w:pPr>
        <w:widowControl w:val="0"/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201DF6" w:rsidRPr="00201DF6" w:rsidRDefault="00201DF6" w:rsidP="00E17297">
      <w:pPr>
        <w:widowControl w:val="0"/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D856C0" w:rsidRPr="00201DF6" w:rsidRDefault="00D856C0" w:rsidP="00E17297">
      <w:pPr>
        <w:widowControl w:val="0"/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01DF6">
        <w:rPr>
          <w:rFonts w:ascii="Arial" w:eastAsiaTheme="minorHAnsi" w:hAnsi="Arial" w:cs="Arial"/>
          <w:b/>
          <w:sz w:val="30"/>
          <w:szCs w:val="30"/>
          <w:lang w:eastAsia="en-US"/>
        </w:rPr>
        <w:t>Программа</w:t>
      </w:r>
    </w:p>
    <w:p w:rsidR="00D856C0" w:rsidRPr="00201DF6" w:rsidRDefault="00D856C0" w:rsidP="00E17297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01DF6">
        <w:rPr>
          <w:rFonts w:ascii="Arial" w:eastAsiaTheme="minorHAnsi" w:hAnsi="Arial" w:cs="Arial"/>
          <w:b/>
          <w:sz w:val="30"/>
          <w:szCs w:val="30"/>
          <w:lang w:eastAsia="en-US"/>
        </w:rPr>
        <w:t>профилактики рисков причинения вреда (ущерба) охр</w:t>
      </w:r>
      <w:r w:rsidR="00201DF6">
        <w:rPr>
          <w:rFonts w:ascii="Arial" w:eastAsiaTheme="minorHAnsi" w:hAnsi="Arial" w:cs="Arial"/>
          <w:b/>
          <w:sz w:val="30"/>
          <w:szCs w:val="30"/>
          <w:lang w:eastAsia="en-US"/>
        </w:rPr>
        <w:t>аняемым законом ценностям по му</w:t>
      </w:r>
      <w:r w:rsidRPr="00201DF6">
        <w:rPr>
          <w:rFonts w:ascii="Arial" w:eastAsiaTheme="minorHAnsi" w:hAnsi="Arial" w:cs="Arial"/>
          <w:b/>
          <w:sz w:val="30"/>
          <w:szCs w:val="30"/>
          <w:lang w:eastAsia="en-US"/>
        </w:rPr>
        <w:t>ниципальному контролю на автомобильном транспорт</w:t>
      </w:r>
      <w:r w:rsidR="00201DF6">
        <w:rPr>
          <w:rFonts w:ascii="Arial" w:eastAsiaTheme="minorHAnsi" w:hAnsi="Arial" w:cs="Arial"/>
          <w:b/>
          <w:sz w:val="30"/>
          <w:szCs w:val="30"/>
          <w:lang w:eastAsia="en-US"/>
        </w:rPr>
        <w:t>е, городском наземном электриче</w:t>
      </w:r>
      <w:r w:rsidRPr="00201DF6">
        <w:rPr>
          <w:rFonts w:ascii="Arial" w:eastAsiaTheme="minorHAnsi" w:hAnsi="Arial" w:cs="Arial"/>
          <w:b/>
          <w:sz w:val="30"/>
          <w:szCs w:val="30"/>
          <w:lang w:eastAsia="en-US"/>
        </w:rPr>
        <w:t>ском тран</w:t>
      </w:r>
      <w:r w:rsidR="00201DF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спорте и в дорожном хозяйстве в </w:t>
      </w:r>
      <w:r w:rsidRPr="00201DF6">
        <w:rPr>
          <w:rFonts w:ascii="Arial" w:eastAsiaTheme="minorHAnsi" w:hAnsi="Arial" w:cs="Arial"/>
          <w:b/>
          <w:sz w:val="30"/>
          <w:szCs w:val="30"/>
          <w:lang w:eastAsia="en-US"/>
        </w:rPr>
        <w:t>границах населенных пунктов Карымского муниципального образования</w:t>
      </w:r>
    </w:p>
    <w:p w:rsidR="00D856C0" w:rsidRPr="00201DF6" w:rsidRDefault="00D856C0" w:rsidP="00E17297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D856C0" w:rsidRPr="00201DF6" w:rsidRDefault="00201DF6" w:rsidP="00E17297">
      <w:pPr>
        <w:overflowPunct/>
        <w:autoSpaceDE/>
        <w:autoSpaceDN/>
        <w:adjustRightInd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Раздел 1.</w:t>
      </w:r>
      <w:r w:rsidR="00D856C0" w:rsidRPr="00201DF6">
        <w:rPr>
          <w:rFonts w:ascii="Arial" w:hAnsi="Arial" w:cs="Arial"/>
          <w:b/>
          <w:szCs w:val="24"/>
        </w:rPr>
        <w:t>Общие положения</w:t>
      </w:r>
    </w:p>
    <w:p w:rsidR="00D856C0" w:rsidRPr="00201DF6" w:rsidRDefault="00D856C0" w:rsidP="00E1729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D856C0" w:rsidRPr="00201DF6" w:rsidRDefault="00201DF6" w:rsidP="00E1729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D856C0" w:rsidRPr="00201DF6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</w:t>
      </w:r>
      <w:r w:rsidR="00D856C0" w:rsidRPr="00201DF6">
        <w:rPr>
          <w:rFonts w:ascii="Arial" w:hAnsi="Arial" w:cs="Arial"/>
          <w:szCs w:val="24"/>
        </w:rPr>
        <w:softHyphen/>
        <w:t>ском транспорте и в дорожном хозяйстве  в  границах населенных пунктов Карымского муници</w:t>
      </w:r>
      <w:r w:rsidR="00D856C0" w:rsidRPr="00201DF6">
        <w:rPr>
          <w:rFonts w:ascii="Arial" w:hAnsi="Arial" w:cs="Arial"/>
          <w:szCs w:val="24"/>
        </w:rPr>
        <w:softHyphen/>
        <w:t>пального образования (далее - программа) устанавливает порядок проведения администрацией Карымского сельского поселения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</w:t>
      </w:r>
      <w:r w:rsidR="00D856C0" w:rsidRPr="00201DF6">
        <w:rPr>
          <w:rFonts w:ascii="Arial" w:hAnsi="Arial" w:cs="Arial"/>
          <w:szCs w:val="24"/>
        </w:rPr>
        <w:softHyphen/>
        <w:t>ществлении муниципального контроля на автомобильном тран</w:t>
      </w:r>
      <w:r>
        <w:rPr>
          <w:rFonts w:ascii="Arial" w:hAnsi="Arial" w:cs="Arial"/>
          <w:szCs w:val="24"/>
        </w:rPr>
        <w:t>спорте, городском наземном элек</w:t>
      </w:r>
      <w:r w:rsidR="00D856C0" w:rsidRPr="00201DF6">
        <w:rPr>
          <w:rFonts w:ascii="Arial" w:hAnsi="Arial" w:cs="Arial"/>
          <w:szCs w:val="24"/>
        </w:rPr>
        <w:t>трическом тран</w:t>
      </w:r>
      <w:r>
        <w:rPr>
          <w:rFonts w:ascii="Arial" w:hAnsi="Arial" w:cs="Arial"/>
          <w:szCs w:val="24"/>
        </w:rPr>
        <w:t xml:space="preserve">спорте и в дорожном хозяйстве в </w:t>
      </w:r>
      <w:r w:rsidR="00D856C0" w:rsidRPr="00201DF6">
        <w:rPr>
          <w:rFonts w:ascii="Arial" w:hAnsi="Arial" w:cs="Arial"/>
          <w:szCs w:val="24"/>
        </w:rPr>
        <w:t>границах населенных пунктов Карымского му</w:t>
      </w:r>
      <w:r w:rsidR="00D856C0" w:rsidRPr="00201DF6">
        <w:rPr>
          <w:rFonts w:ascii="Arial" w:hAnsi="Arial" w:cs="Arial"/>
          <w:szCs w:val="24"/>
        </w:rPr>
        <w:softHyphen/>
        <w:t>ниципального образования (далее - муниципальный контроль).</w:t>
      </w:r>
    </w:p>
    <w:p w:rsidR="00D856C0" w:rsidRPr="00201DF6" w:rsidRDefault="00201DF6" w:rsidP="00E17297">
      <w:pPr>
        <w:widowControl w:val="0"/>
        <w:tabs>
          <w:tab w:val="left" w:pos="120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Программа направлена на достижение общественно значимых результатов, посредством про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D856C0" w:rsidRPr="00201DF6" w:rsidRDefault="00D856C0" w:rsidP="00E17297">
      <w:pPr>
        <w:widowControl w:val="0"/>
        <w:tabs>
          <w:tab w:val="left" w:pos="1204"/>
        </w:tabs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D856C0" w:rsidRPr="00201DF6" w:rsidRDefault="00D856C0" w:rsidP="00E17297">
      <w:pPr>
        <w:widowControl w:val="0"/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201DF6">
        <w:rPr>
          <w:rFonts w:ascii="Arial" w:eastAsiaTheme="minorHAnsi" w:hAnsi="Arial" w:cs="Arial"/>
          <w:b/>
          <w:szCs w:val="24"/>
          <w:lang w:eastAsia="en-US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856C0" w:rsidRPr="00201DF6" w:rsidRDefault="00D856C0" w:rsidP="00E17297">
      <w:pPr>
        <w:widowControl w:val="0"/>
        <w:overflowPunct/>
        <w:autoSpaceDE/>
        <w:autoSpaceDN/>
        <w:adjustRightInd/>
        <w:jc w:val="center"/>
        <w:rPr>
          <w:rFonts w:ascii="Arial" w:eastAsiaTheme="minorHAnsi" w:hAnsi="Arial" w:cs="Arial"/>
          <w:szCs w:val="24"/>
          <w:lang w:eastAsia="en-US"/>
        </w:rPr>
      </w:pPr>
    </w:p>
    <w:p w:rsidR="00D856C0" w:rsidRPr="00201DF6" w:rsidRDefault="00201DF6" w:rsidP="00E17297">
      <w:pPr>
        <w:widowControl w:val="0"/>
        <w:tabs>
          <w:tab w:val="left" w:pos="120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 xml:space="preserve">В соответствии с Положением о муниципальном контроле </w:t>
      </w:r>
      <w:r>
        <w:rPr>
          <w:rFonts w:ascii="Arial" w:eastAsiaTheme="minorHAnsi" w:hAnsi="Arial" w:cs="Arial"/>
          <w:szCs w:val="24"/>
          <w:lang w:eastAsia="en-US"/>
        </w:rPr>
        <w:t>на автомобильном транспорте, го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родском наземном электрическом тран</w:t>
      </w:r>
      <w:r>
        <w:rPr>
          <w:rFonts w:ascii="Arial" w:eastAsiaTheme="minorHAnsi" w:hAnsi="Arial" w:cs="Arial"/>
          <w:szCs w:val="24"/>
          <w:lang w:eastAsia="en-US"/>
        </w:rPr>
        <w:t xml:space="preserve">спорте и в дорожном хозяйстве в 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границах населенных пунктов Карымского муниципального образования,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</w:t>
      </w:r>
      <w:r>
        <w:rPr>
          <w:rFonts w:ascii="Arial" w:eastAsiaTheme="minorHAnsi" w:hAnsi="Arial" w:cs="Arial"/>
          <w:szCs w:val="24"/>
          <w:lang w:eastAsia="en-US"/>
        </w:rPr>
        <w:t>ной инфраструктур и предоставля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емых услуг на территории Карымского муниципального образования (далее - обязательные тре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 xml:space="preserve">бования), информирования и консультирования физических и юридических лиц, проживающих и (или) осуществляющих деятельность на территории Карымского муниципального образования (далее - 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lastRenderedPageBreak/>
        <w:t>контролируемые лица).</w:t>
      </w:r>
    </w:p>
    <w:p w:rsidR="00D856C0" w:rsidRPr="00201DF6" w:rsidRDefault="00201DF6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Руководствуясь постановлением Правительства Российской Федерации от 30 ноября 2020 года №1969 в 2021 году плановые проверки контролируемых лиц по муниципальному контролю не проводились.</w:t>
      </w:r>
    </w:p>
    <w:p w:rsidR="00D856C0" w:rsidRPr="00201DF6" w:rsidRDefault="00201DF6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3.В сетевом издании 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официального сайта Карымского сельского поселения в информационно-телекоммуникационной сети «</w:t>
      </w:r>
      <w:r>
        <w:rPr>
          <w:rFonts w:ascii="Arial" w:eastAsiaTheme="minorHAnsi" w:hAnsi="Arial" w:cs="Arial"/>
          <w:szCs w:val="24"/>
          <w:lang w:eastAsia="en-US"/>
        </w:rPr>
        <w:t xml:space="preserve">Интернет» (далее – официальный 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интернет –сайт)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D856C0" w:rsidRPr="00201DF6" w:rsidRDefault="00201DF6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4.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Основными проблемами в части нарушений обязательных требований контролируемыми ли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цами на автомобильном транспорте и в дорожном хозяйстве являются:</w:t>
      </w:r>
    </w:p>
    <w:p w:rsidR="00D856C0" w:rsidRPr="00201DF6" w:rsidRDefault="00D856C0" w:rsidP="00E17297">
      <w:pPr>
        <w:widowControl w:val="0"/>
        <w:tabs>
          <w:tab w:val="left" w:pos="940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01DF6">
        <w:rPr>
          <w:rFonts w:ascii="Arial" w:eastAsiaTheme="minorHAnsi" w:hAnsi="Arial" w:cs="Arial"/>
          <w:szCs w:val="24"/>
          <w:lang w:eastAsia="en-US"/>
        </w:rPr>
        <w:t>непонимание исполнения требований;</w:t>
      </w:r>
    </w:p>
    <w:p w:rsidR="00D856C0" w:rsidRPr="00201DF6" w:rsidRDefault="00D856C0" w:rsidP="00E17297">
      <w:pPr>
        <w:widowControl w:val="0"/>
        <w:tabs>
          <w:tab w:val="left" w:pos="940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01DF6">
        <w:rPr>
          <w:rFonts w:ascii="Arial" w:eastAsiaTheme="minorHAnsi" w:hAnsi="Arial" w:cs="Arial"/>
          <w:szCs w:val="24"/>
          <w:lang w:eastAsia="en-US"/>
        </w:rPr>
        <w:t>отсутствие информирования о требованиях;</w:t>
      </w:r>
    </w:p>
    <w:p w:rsidR="00D856C0" w:rsidRPr="00201DF6" w:rsidRDefault="00D856C0" w:rsidP="00E17297">
      <w:pPr>
        <w:widowControl w:val="0"/>
        <w:tabs>
          <w:tab w:val="left" w:pos="940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01DF6">
        <w:rPr>
          <w:rFonts w:ascii="Arial" w:eastAsiaTheme="minorHAnsi" w:hAnsi="Arial" w:cs="Arial"/>
          <w:szCs w:val="24"/>
          <w:lang w:eastAsia="en-US"/>
        </w:rPr>
        <w:t>отсутствие системы обратной связи, в том числе с использованием современных информа</w:t>
      </w:r>
      <w:r w:rsidRPr="00201DF6">
        <w:rPr>
          <w:rFonts w:ascii="Arial" w:eastAsiaTheme="minorHAnsi" w:hAnsi="Arial" w:cs="Arial"/>
          <w:szCs w:val="24"/>
          <w:lang w:eastAsia="en-US"/>
        </w:rPr>
        <w:softHyphen/>
        <w:t>ционно-телекоммуникационных технологий.</w:t>
      </w:r>
    </w:p>
    <w:p w:rsidR="00D856C0" w:rsidRPr="00201DF6" w:rsidRDefault="00201DF6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5.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Решением данных проблем является активное проведен</w:t>
      </w:r>
      <w:r>
        <w:rPr>
          <w:rFonts w:ascii="Arial" w:eastAsiaTheme="minorHAnsi" w:hAnsi="Arial" w:cs="Arial"/>
          <w:szCs w:val="24"/>
          <w:lang w:eastAsia="en-US"/>
        </w:rPr>
        <w:t>ие должностными лицами контроль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пального контроля.</w:t>
      </w:r>
    </w:p>
    <w:p w:rsidR="00D856C0" w:rsidRPr="00201DF6" w:rsidRDefault="00201DF6" w:rsidP="00E17297">
      <w:pPr>
        <w:widowControl w:val="0"/>
        <w:tabs>
          <w:tab w:val="left" w:pos="1263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6.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В 2023 году в целях профилактики нарушений обязательных требований планируется: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постоянное совершенствование и развитие тематического раздела официальном интернет- сайте:</w:t>
      </w:r>
    </w:p>
    <w:p w:rsidR="00D856C0" w:rsidRPr="00201DF6" w:rsidRDefault="00D856C0" w:rsidP="00E17297">
      <w:pPr>
        <w:widowControl w:val="0"/>
        <w:tabs>
          <w:tab w:val="left" w:pos="284"/>
          <w:tab w:val="left" w:pos="940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01DF6">
        <w:rPr>
          <w:rFonts w:ascii="Arial" w:eastAsiaTheme="minorHAnsi" w:hAnsi="Arial" w:cs="Arial"/>
          <w:szCs w:val="24"/>
          <w:lang w:eastAsia="en-US"/>
        </w:rPr>
        <w:t>а)</w:t>
      </w:r>
      <w:r w:rsidRPr="00201DF6">
        <w:rPr>
          <w:rFonts w:ascii="Arial" w:eastAsiaTheme="minorHAnsi" w:hAnsi="Arial" w:cs="Arial"/>
          <w:szCs w:val="24"/>
          <w:lang w:eastAsia="en-US"/>
        </w:rPr>
        <w:tab/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</w:t>
      </w:r>
      <w:r w:rsidRPr="00201DF6">
        <w:rPr>
          <w:rFonts w:ascii="Arial" w:eastAsiaTheme="minorHAnsi" w:hAnsi="Arial" w:cs="Arial"/>
          <w:szCs w:val="24"/>
          <w:lang w:eastAsia="en-US"/>
        </w:rPr>
        <w:softHyphen/>
        <w:t>ющих муниципальный контроль, их контактных данных;</w:t>
      </w:r>
    </w:p>
    <w:p w:rsidR="00D856C0" w:rsidRPr="00201DF6" w:rsidRDefault="00D856C0" w:rsidP="00E17297">
      <w:pPr>
        <w:widowControl w:val="0"/>
        <w:tabs>
          <w:tab w:val="left" w:pos="284"/>
          <w:tab w:val="left" w:pos="940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201DF6">
        <w:rPr>
          <w:rFonts w:ascii="Arial" w:eastAsiaTheme="minorHAnsi" w:hAnsi="Arial" w:cs="Arial"/>
          <w:szCs w:val="24"/>
          <w:lang w:eastAsia="en-US"/>
        </w:rPr>
        <w:t>б)</w:t>
      </w:r>
      <w:r w:rsidRPr="00201DF6">
        <w:rPr>
          <w:rFonts w:ascii="Arial" w:eastAsiaTheme="minorHAnsi" w:hAnsi="Arial" w:cs="Arial"/>
          <w:szCs w:val="24"/>
          <w:lang w:eastAsia="en-US"/>
        </w:rPr>
        <w:tab/>
        <w:t>своевременное размещение результатов проверок, подготовка развернутых ответов на часто задаваемые вопросы;</w:t>
      </w:r>
    </w:p>
    <w:p w:rsidR="00D856C0" w:rsidRPr="00201DF6" w:rsidRDefault="00201DF6" w:rsidP="00E17297">
      <w:pPr>
        <w:widowControl w:val="0"/>
        <w:tabs>
          <w:tab w:val="left" w:pos="284"/>
          <w:tab w:val="left" w:pos="1263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в)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D856C0" w:rsidRPr="00201DF6" w:rsidRDefault="00201DF6" w:rsidP="00E17297">
      <w:pPr>
        <w:widowControl w:val="0"/>
        <w:tabs>
          <w:tab w:val="left" w:pos="284"/>
          <w:tab w:val="left" w:pos="1263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г)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D856C0" w:rsidRPr="00201DF6" w:rsidRDefault="00201DF6" w:rsidP="00E17297">
      <w:pPr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D856C0" w:rsidRPr="00201DF6">
        <w:rPr>
          <w:rFonts w:ascii="Arial" w:hAnsi="Arial" w:cs="Arial"/>
          <w:szCs w:val="24"/>
        </w:rPr>
        <w:t>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</w:t>
      </w:r>
      <w:r w:rsidR="00D856C0" w:rsidRPr="00201DF6">
        <w:rPr>
          <w:rFonts w:ascii="Arial" w:hAnsi="Arial" w:cs="Arial"/>
          <w:szCs w:val="24"/>
        </w:rPr>
        <w:softHyphen/>
        <w:t>тролируемых лиц, что положительно скажется на росте экономического, инвестиционного и гра</w:t>
      </w:r>
      <w:r w:rsidR="00D856C0" w:rsidRPr="00201DF6">
        <w:rPr>
          <w:rFonts w:ascii="Arial" w:hAnsi="Arial" w:cs="Arial"/>
          <w:szCs w:val="24"/>
        </w:rPr>
        <w:softHyphen/>
        <w:t>достроительного потенциала Карымского муниципального образования.</w:t>
      </w:r>
    </w:p>
    <w:p w:rsidR="00D856C0" w:rsidRPr="00201DF6" w:rsidRDefault="00D856C0" w:rsidP="00E1729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D856C0" w:rsidRPr="00201DF6" w:rsidRDefault="00201DF6" w:rsidP="00E17297">
      <w:pPr>
        <w:widowControl w:val="0"/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>Раздел 3.</w:t>
      </w:r>
      <w:r w:rsidR="00D856C0" w:rsidRPr="00201DF6">
        <w:rPr>
          <w:rFonts w:ascii="Arial" w:eastAsiaTheme="minorHAnsi" w:hAnsi="Arial" w:cs="Arial"/>
          <w:b/>
          <w:szCs w:val="24"/>
          <w:lang w:eastAsia="en-US"/>
        </w:rPr>
        <w:t>Цели и задачи реализации программы профилактики рисков причинения вреда</w:t>
      </w:r>
    </w:p>
    <w:p w:rsidR="00D856C0" w:rsidRPr="00201DF6" w:rsidRDefault="00D856C0" w:rsidP="00E17297">
      <w:pPr>
        <w:widowControl w:val="0"/>
        <w:overflowPunct/>
        <w:autoSpaceDE/>
        <w:autoSpaceDN/>
        <w:adjustRightInd/>
        <w:rPr>
          <w:rFonts w:ascii="Arial" w:eastAsiaTheme="minorHAnsi" w:hAnsi="Arial" w:cs="Arial"/>
          <w:szCs w:val="24"/>
          <w:lang w:eastAsia="en-US"/>
        </w:rPr>
      </w:pPr>
    </w:p>
    <w:p w:rsidR="00D856C0" w:rsidRPr="00201DF6" w:rsidRDefault="00201DF6" w:rsidP="00E17297">
      <w:pPr>
        <w:widowControl w:val="0"/>
        <w:tabs>
          <w:tab w:val="left" w:pos="1263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Целями программы являются: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стимулирование добросовестного соблюдения контролируемыми лицами обязательных требова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ний, а также минимизация риска причинения вреда (ущерба) охраняемым законом цен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ностям, вызванного возможными нарушениями обязательных требований (снижение потенци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альной выгоды от таких нарушений).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устранение причин и факторов, способствующих нарушениям обязательных требований;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lastRenderedPageBreak/>
        <w:t>3)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создание благоприятных условий для скорейшего доведения обязательных требований до кон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тролируемых лиц, повышение информированности о способах их соблюдения.</w:t>
      </w:r>
    </w:p>
    <w:p w:rsidR="00D856C0" w:rsidRPr="00201DF6" w:rsidRDefault="00201DF6" w:rsidP="00E17297">
      <w:pPr>
        <w:widowControl w:val="0"/>
        <w:tabs>
          <w:tab w:val="left" w:pos="1119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Задачами настоящей программы являются: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формирование у контролируемых лиц единообразного понимания обязательных требований;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повышение прозрачности деятельности при осуществлении муниципального контроля;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выявление наиболее часто встречающихся случаев нарушений обязательных требований, подго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товка и размещение на официальном интернет-сайте соответствующих руководств в целях недопущения указанных нарушений.</w:t>
      </w:r>
    </w:p>
    <w:p w:rsidR="00D856C0" w:rsidRPr="00201DF6" w:rsidRDefault="00D856C0" w:rsidP="00E17297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D856C0" w:rsidRPr="00201DF6" w:rsidRDefault="00201DF6" w:rsidP="00E17297">
      <w:pPr>
        <w:widowControl w:val="0"/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>Раздел 4.</w:t>
      </w:r>
      <w:r w:rsidR="00D856C0" w:rsidRPr="00201DF6">
        <w:rPr>
          <w:rFonts w:ascii="Arial" w:eastAsiaTheme="minorHAnsi" w:hAnsi="Arial" w:cs="Arial"/>
          <w:b/>
          <w:szCs w:val="24"/>
          <w:lang w:eastAsia="en-US"/>
        </w:rPr>
        <w:t>Перечень профилактических мероприятий, сроки (периодичность) их проведения</w:t>
      </w:r>
    </w:p>
    <w:p w:rsidR="00D856C0" w:rsidRPr="00201DF6" w:rsidRDefault="00D856C0" w:rsidP="00E17297">
      <w:pPr>
        <w:widowControl w:val="0"/>
        <w:overflowPunct/>
        <w:autoSpaceDE/>
        <w:autoSpaceDN/>
        <w:adjustRightInd/>
        <w:rPr>
          <w:rFonts w:ascii="Arial" w:eastAsiaTheme="minorHAnsi" w:hAnsi="Arial" w:cs="Arial"/>
          <w:szCs w:val="24"/>
          <w:lang w:eastAsia="en-US"/>
        </w:rPr>
      </w:pPr>
    </w:p>
    <w:p w:rsidR="00D856C0" w:rsidRPr="00201DF6" w:rsidRDefault="00201DF6" w:rsidP="00E17297">
      <w:pPr>
        <w:widowControl w:val="0"/>
        <w:tabs>
          <w:tab w:val="left" w:pos="1258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Мероприятия программы представляют собой комплекс мер, направленных на достижение це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лей и решение основных задач программы. Профилактические мероприятия планируются и осу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ществляются на основе соблюдения следующих основополагающих принципов: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щественное обсуждение нормативных правовых актов, в том числе содержащих санкции за не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соблюдение вышеуказанных требований);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856C0" w:rsidRPr="00201DF6" w:rsidRDefault="00201DF6" w:rsidP="00E17297">
      <w:pPr>
        <w:widowControl w:val="0"/>
        <w:tabs>
          <w:tab w:val="left" w:pos="284"/>
          <w:tab w:val="left" w:pos="1119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принцип обязательности - строгая необходимость проведения профилактических мероприя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тий;</w:t>
      </w:r>
    </w:p>
    <w:p w:rsidR="00D856C0" w:rsidRPr="00201DF6" w:rsidRDefault="00201DF6" w:rsidP="00E17297">
      <w:pPr>
        <w:widowControl w:val="0"/>
        <w:tabs>
          <w:tab w:val="left" w:pos="284"/>
          <w:tab w:val="left" w:pos="1119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4)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D856C0" w:rsidRPr="00201DF6" w:rsidRDefault="00201DF6" w:rsidP="00E17297">
      <w:pPr>
        <w:widowControl w:val="0"/>
        <w:tabs>
          <w:tab w:val="left" w:pos="284"/>
          <w:tab w:val="left" w:pos="1119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5)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принцип релевантности - самостоятельный выбор контрольным органом формы профилактиче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ских мероприятий, исходя из вида муниципального контроля, с учетом особенно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стей контролируемых лиц (специфика деятельности, оптимальный способ коммуникации);</w:t>
      </w:r>
    </w:p>
    <w:p w:rsidR="00D856C0" w:rsidRPr="00201DF6" w:rsidRDefault="00201DF6" w:rsidP="00E17297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6)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принцип актуальности - анализ и актуализация настоящей программы;</w:t>
      </w:r>
    </w:p>
    <w:p w:rsidR="00D856C0" w:rsidRPr="00201DF6" w:rsidRDefault="00201DF6" w:rsidP="00E17297">
      <w:pPr>
        <w:widowControl w:val="0"/>
        <w:tabs>
          <w:tab w:val="left" w:pos="284"/>
          <w:tab w:val="left" w:pos="1119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7)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при</w:t>
      </w:r>
      <w:r w:rsidR="00D856C0" w:rsidRPr="00201DF6">
        <w:rPr>
          <w:rFonts w:ascii="Arial" w:eastAsiaTheme="minorHAnsi" w:hAnsi="Arial" w:cs="Arial"/>
          <w:color w:val="000000"/>
          <w:szCs w:val="24"/>
          <w:u w:val="single"/>
          <w:lang w:eastAsia="en-US"/>
        </w:rPr>
        <w:t>нци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t>п периодичности - обеспечение безусловной регулярности проведения профилактиче</w:t>
      </w:r>
      <w:r w:rsidR="00D856C0" w:rsidRPr="00201DF6">
        <w:rPr>
          <w:rFonts w:ascii="Arial" w:eastAsiaTheme="minorHAnsi" w:hAnsi="Arial" w:cs="Arial"/>
          <w:szCs w:val="24"/>
          <w:lang w:eastAsia="en-US"/>
        </w:rPr>
        <w:softHyphen/>
        <w:t>ских мероприятий.</w:t>
      </w:r>
    </w:p>
    <w:p w:rsidR="00D856C0" w:rsidRPr="00201DF6" w:rsidRDefault="00201DF6" w:rsidP="00E1729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D856C0" w:rsidRPr="00201DF6">
        <w:rPr>
          <w:rFonts w:ascii="Arial" w:hAnsi="Arial" w:cs="Arial"/>
          <w:szCs w:val="24"/>
        </w:rPr>
        <w:t>Перечень основных профилактических мероприятий на 2023 год установлен в таблице №1 к настоящей программе.</w:t>
      </w:r>
    </w:p>
    <w:p w:rsidR="00D856C0" w:rsidRPr="007726FA" w:rsidRDefault="00D856C0" w:rsidP="00E17297">
      <w:pPr>
        <w:overflowPunct/>
        <w:autoSpaceDE/>
        <w:autoSpaceDN/>
        <w:adjustRightInd/>
        <w:rPr>
          <w:rFonts w:eastAsiaTheme="minorHAnsi"/>
          <w:szCs w:val="24"/>
          <w:lang w:eastAsia="en-US"/>
        </w:rPr>
      </w:pPr>
    </w:p>
    <w:p w:rsidR="00D856C0" w:rsidRPr="00201DF6" w:rsidRDefault="00D856C0" w:rsidP="00E17297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  <w:r w:rsidRPr="00201DF6">
        <w:rPr>
          <w:rFonts w:ascii="Arial" w:hAnsi="Arial" w:cs="Arial"/>
          <w:szCs w:val="24"/>
        </w:rPr>
        <w:t>Таблица №1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7"/>
        <w:gridCol w:w="3577"/>
        <w:gridCol w:w="15"/>
        <w:gridCol w:w="2251"/>
        <w:gridCol w:w="11"/>
        <w:gridCol w:w="2947"/>
      </w:tblGrid>
      <w:tr w:rsidR="00D856C0" w:rsidRPr="00201DF6" w:rsidTr="00201DF6">
        <w:trPr>
          <w:trHeight w:hRule="exact" w:val="768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Профилактические мероприятия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Периодичность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Адресат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D856C0" w:rsidRPr="00201DF6" w:rsidTr="00201DF6">
        <w:trPr>
          <w:trHeight w:val="768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Размещение н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 официальном интернет-сайте ак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туальной информации: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1016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тексты норма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тивных правовых актов, регулиру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ющих осуществление муниципального контроля;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поддерживать в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актуальном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состоянии</w:t>
            </w: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D856C0" w:rsidRPr="00201DF6" w:rsidTr="00201DF6">
        <w:trPr>
          <w:trHeight w:hRule="exact" w:val="1853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сведения об и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зменениях, внесенных в норматив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ные правовы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 акты, регулирующие осуществле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ние муницип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ального контроля, о сроках и по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рядке их вступления в силу;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 мере необхо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димости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3538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155BEF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hyperlink r:id="rId9" w:history="1">
              <w:r w:rsidR="00D856C0" w:rsidRPr="00201DF6">
                <w:rPr>
                  <w:rFonts w:ascii="Courier New" w:eastAsiaTheme="minorHAnsi" w:hAnsi="Courier New" w:cs="Courier New"/>
                  <w:color w:val="0000FF"/>
                  <w:sz w:val="22"/>
                  <w:szCs w:val="22"/>
                  <w:u w:val="single"/>
                  <w:lang w:eastAsia="en-US"/>
                </w:rPr>
                <w:t xml:space="preserve">перечень </w:t>
              </w:r>
            </w:hyperlink>
            <w:r w:rsidR="00D856C0"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нормативных правовых актов с указа</w:t>
            </w:r>
            <w:r w:rsidR="00D856C0"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нием структу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рных единиц этих актов, содержа</w:t>
            </w:r>
            <w:r w:rsidR="00D856C0"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щих обязательные требования, оценка 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соблюде</w:t>
            </w:r>
            <w:r w:rsidR="00D856C0"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ния которых является предметом контроля, а также информацию о мерах ответственности, применяемых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 нарушении обязательных тре</w:t>
            </w:r>
            <w:r w:rsidR="00D856C0"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бований, с текстами в действующей редакции;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поддерживать в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актуальном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состоянии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1434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перечень ин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дикаторов риска нарушения обяза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тельных требований, порядок отнесения объектов контроля к категориям риска;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 позднее 3 ра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бочих дней после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1553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перечень объектов контроля, учитываемых в рамках формирования ежегодного плана кон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трольных (надзорных) мероприятий, с указанием категории риска;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 позднее 10 ра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бочих дней после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1353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течение 2023 года, поддержи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вать в актуальном состоянии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1429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течение 2023 года, поддержи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вать в актуальном состоянии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1569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течение 2023 года, поддержи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вать в актуальном состоянии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1697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срок до 3 дней со дня утвержде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ния доклада (с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периодичностью, не реже одного раза в год)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1431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ежегодный доклад о муниципальном контроле;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срок до 3 дней со дня утвержде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ния доклада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ударственной власти, органы местного са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моуправления</w:t>
            </w:r>
          </w:p>
        </w:tc>
      </w:tr>
      <w:tr w:rsidR="00D856C0" w:rsidRPr="00201DF6" w:rsidTr="00201DF6">
        <w:trPr>
          <w:trHeight w:hRule="exact" w:val="121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случае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осу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ществления кон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сультирован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ия по однотипным обращениям контролируемых лиц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tabs>
                <w:tab w:val="left" w:pos="3764"/>
              </w:tabs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D856C0" w:rsidRPr="00201DF6" w:rsidTr="00201DF6">
        <w:trPr>
          <w:trHeight w:hRule="exact" w:val="169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Программы профилактики на 2023 год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 позднее 1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ок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тября 2022 года (проект Программы для общественного обсуждения); в те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чение 5 дней со дня утверждения (утвержденной Программы)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tabs>
                <w:tab w:val="left" w:pos="3764"/>
              </w:tabs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D856C0" w:rsidRPr="00201DF6" w:rsidTr="00201DF6">
        <w:trPr>
          <w:trHeight w:hRule="exact" w:val="1478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Информирование контролируемых лиц и иных заинтересованны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х лиц по вопросам со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блюдения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обязательных требований посред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ством: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tabs>
                <w:tab w:val="left" w:pos="3764"/>
              </w:tabs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D856C0" w:rsidRPr="00201DF6" w:rsidTr="00201DF6">
        <w:trPr>
          <w:trHeight w:hRule="exact" w:val="140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6C0" w:rsidRPr="00201DF6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публикаций на официальном интернет-сайте и в газете «Вестник Куйтунского района»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течение 2023 года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tabs>
                <w:tab w:val="left" w:pos="3764"/>
              </w:tabs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D856C0" w:rsidRPr="00201DF6" w:rsidTr="00201DF6">
        <w:trPr>
          <w:trHeight w:hRule="exact" w:val="156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Обобщен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ие контрольным (надзорным) орга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ном п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равоприменительной практики осу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ществления </w:t>
            </w:r>
            <w:r w:rsid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контроля в ча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сти компетенции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tabs>
                <w:tab w:val="left" w:pos="3764"/>
              </w:tabs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D856C0" w:rsidRPr="00201DF6" w:rsidTr="00201DF6">
        <w:trPr>
          <w:trHeight w:hRule="exact" w:val="149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Объявле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ние предостережения о недопусти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мости нарушения обязательных требований в устано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вленных российским законодатель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ством случаях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соответствии с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законодательством Российской Федерации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D856C0" w:rsidRPr="00201DF6" w:rsidTr="00030DD8">
        <w:trPr>
          <w:trHeight w:hRule="exact" w:val="426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Консультирование должностным лицом контрольно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 (надзорного) органа (по теле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ну, посредством видео-конференц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связи, на личном приеме либо в ходе проведения про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филактического мероприятия, кон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трольного (надзорного) мероприятия)</w:t>
            </w:r>
          </w:p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 обращениям контролир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уемы х лиц и их пред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ставителей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 по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ступившим в течении 2023 года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D856C0" w:rsidRPr="00201DF6" w:rsidTr="00030DD8">
        <w:trPr>
          <w:trHeight w:hRule="exact" w:val="1699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Прове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дение обязательных профилактиче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ских визитов в отношении контролируемых лиц, п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риступающих к осуществлению дея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тельности в определенной сфере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 реже чем 2 раза в год (I и IV квартал 2023 года)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D856C0" w:rsidRPr="00201DF6" w:rsidTr="00030DD8">
        <w:trPr>
          <w:trHeight w:hRule="exact" w:val="183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Разрабо</w:t>
            </w:r>
            <w:r w:rsidR="00030D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тка и утверждение программы про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 позднее 1 ок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тября 2023 года (разработка); не позднее 20 де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кабря 2023 года (утверждение)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01DF6" w:rsidRDefault="00D856C0" w:rsidP="00E17297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 w:rsidRPr="00201DF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</w:tbl>
    <w:p w:rsidR="00D856C0" w:rsidRPr="00B967AF" w:rsidRDefault="00D856C0" w:rsidP="00E17297">
      <w:pPr>
        <w:overflowPunct/>
        <w:autoSpaceDE/>
        <w:autoSpaceDN/>
        <w:adjustRightInd/>
        <w:rPr>
          <w:rFonts w:ascii="Arial" w:eastAsiaTheme="minorHAnsi" w:hAnsi="Arial" w:cs="Arial"/>
          <w:szCs w:val="24"/>
          <w:lang w:eastAsia="en-US"/>
        </w:rPr>
      </w:pPr>
    </w:p>
    <w:p w:rsidR="00D856C0" w:rsidRPr="00B967AF" w:rsidRDefault="00D856C0" w:rsidP="00E17297">
      <w:pPr>
        <w:widowControl w:val="0"/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B967AF">
        <w:rPr>
          <w:rFonts w:ascii="Arial" w:eastAsiaTheme="minorHAnsi" w:hAnsi="Arial" w:cs="Arial"/>
          <w:b/>
          <w:szCs w:val="24"/>
          <w:lang w:eastAsia="en-US"/>
        </w:rPr>
        <w:t>Раздел 5. Показатели результативности и эффективности программы профилактики рисков при</w:t>
      </w:r>
      <w:r w:rsidRPr="00B967AF">
        <w:rPr>
          <w:rFonts w:ascii="Arial" w:eastAsiaTheme="minorHAnsi" w:hAnsi="Arial" w:cs="Arial"/>
          <w:b/>
          <w:szCs w:val="24"/>
          <w:lang w:eastAsia="en-US"/>
        </w:rPr>
        <w:softHyphen/>
        <w:t>чинения вреда</w:t>
      </w:r>
    </w:p>
    <w:p w:rsidR="00D856C0" w:rsidRPr="00B967AF" w:rsidRDefault="00D856C0" w:rsidP="00E17297">
      <w:pPr>
        <w:widowControl w:val="0"/>
        <w:tabs>
          <w:tab w:val="left" w:pos="1548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D856C0" w:rsidRPr="00B967AF" w:rsidRDefault="002E6A4E" w:rsidP="00E17297">
      <w:pPr>
        <w:widowControl w:val="0"/>
        <w:tabs>
          <w:tab w:val="left" w:pos="1548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</w:t>
      </w:r>
      <w:r w:rsidR="00D856C0" w:rsidRPr="00B967AF">
        <w:rPr>
          <w:rFonts w:ascii="Arial" w:eastAsiaTheme="minorHAnsi" w:hAnsi="Arial" w:cs="Arial"/>
          <w:szCs w:val="24"/>
          <w:lang w:eastAsia="en-US"/>
        </w:rPr>
        <w:t>Отдельное финансирование на проведение ко</w:t>
      </w:r>
      <w:r>
        <w:rPr>
          <w:rFonts w:ascii="Arial" w:eastAsiaTheme="minorHAnsi" w:hAnsi="Arial" w:cs="Arial"/>
          <w:szCs w:val="24"/>
          <w:lang w:eastAsia="en-US"/>
        </w:rPr>
        <w:t>нтрольных мероприятий и реализа</w:t>
      </w:r>
      <w:r w:rsidR="00D856C0" w:rsidRPr="00B967AF">
        <w:rPr>
          <w:rFonts w:ascii="Arial" w:eastAsiaTheme="minorHAnsi" w:hAnsi="Arial" w:cs="Arial"/>
          <w:szCs w:val="24"/>
          <w:lang w:eastAsia="en-US"/>
        </w:rPr>
        <w:t>ции настоящей программы не предусмотрено.</w:t>
      </w:r>
    </w:p>
    <w:p w:rsidR="00D856C0" w:rsidRPr="00B967AF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</w:t>
      </w:r>
      <w:r w:rsidR="00D856C0" w:rsidRPr="00B967AF">
        <w:rPr>
          <w:rFonts w:ascii="Arial" w:eastAsiaTheme="minorHAnsi" w:hAnsi="Arial" w:cs="Arial"/>
          <w:szCs w:val="24"/>
          <w:lang w:eastAsia="en-US"/>
        </w:rPr>
        <w:t>Перечень уполномоченных лиц, ответственных за организацию и проведение профилак</w:t>
      </w:r>
      <w:r w:rsidR="00D856C0" w:rsidRPr="00B967AF">
        <w:rPr>
          <w:rFonts w:ascii="Arial" w:eastAsiaTheme="minorHAnsi" w:hAnsi="Arial" w:cs="Arial"/>
          <w:szCs w:val="24"/>
          <w:lang w:eastAsia="en-US"/>
        </w:rPr>
        <w:softHyphen/>
        <w:t>тических мероприятий программы, установлен в таблице №2.</w:t>
      </w:r>
    </w:p>
    <w:p w:rsidR="00D856C0" w:rsidRPr="00B967AF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3.</w:t>
      </w:r>
      <w:r w:rsidR="00D856C0" w:rsidRPr="00B967AF">
        <w:rPr>
          <w:rFonts w:ascii="Arial" w:eastAsiaTheme="minorHAnsi" w:hAnsi="Arial" w:cs="Arial"/>
          <w:szCs w:val="24"/>
          <w:lang w:eastAsia="en-US"/>
        </w:rPr>
        <w:t>Текущее управление и контроль за ходом реализации программы осуществляет глава ад</w:t>
      </w:r>
      <w:r w:rsidR="00D856C0" w:rsidRPr="00B967AF">
        <w:rPr>
          <w:rFonts w:ascii="Arial" w:eastAsiaTheme="minorHAnsi" w:hAnsi="Arial" w:cs="Arial"/>
          <w:szCs w:val="24"/>
          <w:lang w:eastAsia="en-US"/>
        </w:rPr>
        <w:softHyphen/>
        <w:t>министрации Карымского сельского поселения.</w:t>
      </w:r>
    </w:p>
    <w:p w:rsidR="00D856C0" w:rsidRPr="00B967AF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4.</w:t>
      </w:r>
      <w:r w:rsidR="00D856C0" w:rsidRPr="00B967AF">
        <w:rPr>
          <w:rFonts w:ascii="Arial" w:eastAsiaTheme="minorHAnsi" w:hAnsi="Arial" w:cs="Arial"/>
          <w:szCs w:val="24"/>
          <w:lang w:eastAsia="en-US"/>
        </w:rPr>
        <w:t>Мониторинг реализации программы осуществляется на регулярной основе.</w:t>
      </w:r>
    </w:p>
    <w:p w:rsidR="00D856C0" w:rsidRDefault="002E6A4E" w:rsidP="00E1729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D856C0" w:rsidRPr="00B967AF">
        <w:rPr>
          <w:rFonts w:ascii="Arial" w:hAnsi="Arial" w:cs="Arial"/>
          <w:szCs w:val="24"/>
        </w:rPr>
        <w:t xml:space="preserve">Результаты профилактической работы включаются в </w:t>
      </w:r>
      <w:r>
        <w:rPr>
          <w:rFonts w:ascii="Arial" w:hAnsi="Arial" w:cs="Arial"/>
          <w:szCs w:val="24"/>
        </w:rPr>
        <w:t>ежегодные доклады об осуществле</w:t>
      </w:r>
      <w:r w:rsidR="00D856C0" w:rsidRPr="00B967AF">
        <w:rPr>
          <w:rFonts w:ascii="Arial" w:hAnsi="Arial" w:cs="Arial"/>
          <w:szCs w:val="24"/>
        </w:rPr>
        <w:t>нии муниципального контроля и в виде отдельного информационного сообщения размещаются на официальном интернет-сайте.</w:t>
      </w:r>
    </w:p>
    <w:p w:rsidR="002E6A4E" w:rsidRPr="00B967AF" w:rsidRDefault="002E6A4E" w:rsidP="00E1729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56C0" w:rsidRPr="002E6A4E" w:rsidRDefault="00D856C0" w:rsidP="00E17297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  <w:r w:rsidRPr="002E6A4E">
        <w:rPr>
          <w:rFonts w:ascii="Arial" w:hAnsi="Arial" w:cs="Arial"/>
          <w:szCs w:val="24"/>
        </w:rPr>
        <w:t>Таблица №2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540"/>
        <w:gridCol w:w="2123"/>
        <w:gridCol w:w="2895"/>
        <w:gridCol w:w="2063"/>
      </w:tblGrid>
      <w:tr w:rsidR="00D856C0" w:rsidRPr="002E6A4E" w:rsidTr="002E6A4E">
        <w:trPr>
          <w:trHeight w:hRule="exact" w:val="77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Контакты</w:t>
            </w:r>
          </w:p>
        </w:tc>
      </w:tr>
      <w:tr w:rsidR="00D856C0" w:rsidRPr="002E6A4E" w:rsidTr="002E6A4E">
        <w:trPr>
          <w:trHeight w:hRule="exact" w:val="928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 Карымского муниципального образования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Организация и ко</w:t>
            </w: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ординация д</w:t>
            </w:r>
            <w:r w:rsid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ея</w:t>
            </w:r>
            <w:r w:rsid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тельности по реа</w:t>
            </w:r>
            <w:r w:rsid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лизации про</w:t>
            </w: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89041216205</w:t>
            </w:r>
          </w:p>
        </w:tc>
      </w:tr>
      <w:tr w:rsidR="00D856C0" w:rsidRPr="002E6A4E" w:rsidTr="002E6A4E">
        <w:trPr>
          <w:trHeight w:hRule="exact" w:val="1285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Корниенко Евгений Сергеевич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Специалист админи</w:t>
            </w:r>
            <w:r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softHyphen/>
              <w:t>страции Карымского сельского поселения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Организация и ко</w:t>
            </w:r>
            <w:r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softHyphen/>
              <w:t>ординация д</w:t>
            </w:r>
            <w:r w:rsidR="002E6A4E"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ея</w:t>
            </w:r>
            <w:r w:rsidR="002E6A4E"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softHyphen/>
              <w:t>тельности по реа</w:t>
            </w:r>
            <w:r w:rsidR="002E6A4E"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softHyphen/>
              <w:t>лизации про</w:t>
            </w:r>
            <w:r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граммы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2E6A4E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89500670772</w:t>
            </w:r>
          </w:p>
        </w:tc>
      </w:tr>
    </w:tbl>
    <w:p w:rsidR="00D856C0" w:rsidRPr="002E6A4E" w:rsidRDefault="00D856C0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D856C0" w:rsidRPr="002E6A4E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6.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Ожидаемый результат программы - снижение количе</w:t>
      </w:r>
      <w:r>
        <w:rPr>
          <w:rFonts w:ascii="Arial" w:eastAsiaTheme="minorHAnsi" w:hAnsi="Arial" w:cs="Arial"/>
          <w:szCs w:val="24"/>
          <w:lang w:eastAsia="en-US"/>
        </w:rPr>
        <w:t>ства выявленных нарушений обяза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 xml:space="preserve">тельных требований, требований, установленных муниципальными правовыми актами при </w:t>
      </w:r>
      <w:r>
        <w:rPr>
          <w:rFonts w:ascii="Arial" w:eastAsiaTheme="minorHAnsi" w:hAnsi="Arial" w:cs="Arial"/>
          <w:szCs w:val="24"/>
          <w:lang w:eastAsia="en-US"/>
        </w:rPr>
        <w:t>уве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личении количества и качества проводимых профилактических мероприятий.</w:t>
      </w:r>
    </w:p>
    <w:p w:rsidR="00D856C0" w:rsidRPr="002E6A4E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7.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Методика оценки эффективности профилактических мероприятий предназначена спо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softHyphen/>
        <w:t>собствовать максимальному достижению общественно знач</w:t>
      </w:r>
      <w:r>
        <w:rPr>
          <w:rFonts w:ascii="Arial" w:eastAsiaTheme="minorHAnsi" w:hAnsi="Arial" w:cs="Arial"/>
          <w:szCs w:val="24"/>
          <w:lang w:eastAsia="en-US"/>
        </w:rPr>
        <w:t>имых результатов снижения причи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няемого контролируемыми лицами вреда (ущерба) охраняе</w:t>
      </w:r>
      <w:r>
        <w:rPr>
          <w:rFonts w:ascii="Arial" w:eastAsiaTheme="minorHAnsi" w:hAnsi="Arial" w:cs="Arial"/>
          <w:szCs w:val="24"/>
          <w:lang w:eastAsia="en-US"/>
        </w:rPr>
        <w:t>мым законом ценностям при прове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дении профилактических мероприятий.</w:t>
      </w:r>
    </w:p>
    <w:p w:rsidR="00D856C0" w:rsidRPr="002E6A4E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8.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Целевые показатели результативности мероприятий программы по муниципальному:</w:t>
      </w:r>
    </w:p>
    <w:p w:rsidR="00D856C0" w:rsidRPr="002E6A4E" w:rsidRDefault="002E6A4E" w:rsidP="00E17297">
      <w:pPr>
        <w:widowControl w:val="0"/>
        <w:tabs>
          <w:tab w:val="left" w:pos="426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lastRenderedPageBreak/>
        <w:t>1)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количество выявленных нарушений обязательных требований;</w:t>
      </w:r>
    </w:p>
    <w:p w:rsidR="00D856C0" w:rsidRPr="002E6A4E" w:rsidRDefault="002E6A4E" w:rsidP="00E17297">
      <w:pPr>
        <w:widowControl w:val="0"/>
        <w:tabs>
          <w:tab w:val="left" w:pos="426"/>
          <w:tab w:val="left" w:pos="1431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2)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количество проведенных профилактических мер</w:t>
      </w:r>
      <w:r>
        <w:rPr>
          <w:rFonts w:ascii="Arial" w:eastAsiaTheme="minorHAnsi" w:hAnsi="Arial" w:cs="Arial"/>
          <w:szCs w:val="24"/>
          <w:lang w:eastAsia="en-US"/>
        </w:rPr>
        <w:t>оприятий (информирование контро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лируемых лиц и иных заинтересованных лиц по вопро</w:t>
      </w:r>
      <w:r>
        <w:rPr>
          <w:rFonts w:ascii="Arial" w:eastAsiaTheme="minorHAnsi" w:hAnsi="Arial" w:cs="Arial"/>
          <w:szCs w:val="24"/>
          <w:lang w:eastAsia="en-US"/>
        </w:rPr>
        <w:t>сам соблюдения обязательных тре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:rsidR="00D856C0" w:rsidRPr="002E6A4E" w:rsidRDefault="002E6A4E" w:rsidP="00E17297">
      <w:pPr>
        <w:widowControl w:val="0"/>
        <w:tabs>
          <w:tab w:val="left" w:pos="426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9.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Показатели эффективности:</w:t>
      </w:r>
    </w:p>
    <w:p w:rsidR="00D856C0" w:rsidRPr="002E6A4E" w:rsidRDefault="002E6A4E" w:rsidP="00E17297">
      <w:pPr>
        <w:widowControl w:val="0"/>
        <w:tabs>
          <w:tab w:val="left" w:pos="426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1)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Снижение количества выявл</w:t>
      </w:r>
      <w:r>
        <w:rPr>
          <w:rFonts w:ascii="Arial" w:eastAsiaTheme="minorHAnsi" w:hAnsi="Arial" w:cs="Arial"/>
          <w:szCs w:val="24"/>
          <w:lang w:eastAsia="en-US"/>
        </w:rPr>
        <w:t>енных при проведении контрольнонадзорных мероприя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тий нарушений обязательных требований.</w:t>
      </w:r>
    </w:p>
    <w:p w:rsidR="00D856C0" w:rsidRPr="002E6A4E" w:rsidRDefault="002E6A4E" w:rsidP="00E17297">
      <w:pPr>
        <w:widowControl w:val="0"/>
        <w:tabs>
          <w:tab w:val="left" w:pos="426"/>
          <w:tab w:val="left" w:pos="1431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2)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 xml:space="preserve">Количество проведенных профилактических </w:t>
      </w:r>
      <w:r>
        <w:rPr>
          <w:rFonts w:ascii="Arial" w:eastAsiaTheme="minorHAnsi" w:hAnsi="Arial" w:cs="Arial"/>
          <w:szCs w:val="24"/>
          <w:lang w:eastAsia="en-US"/>
        </w:rPr>
        <w:t>мероприятий контрольным (надзор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ным) органом, ед.</w:t>
      </w:r>
    </w:p>
    <w:p w:rsidR="00D856C0" w:rsidRPr="002E6A4E" w:rsidRDefault="002E6A4E" w:rsidP="00E17297">
      <w:pPr>
        <w:widowControl w:val="0"/>
        <w:tabs>
          <w:tab w:val="left" w:pos="426"/>
        </w:tabs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3)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 xml:space="preserve">Доля профилактических </w:t>
      </w:r>
      <w:r>
        <w:rPr>
          <w:rFonts w:ascii="Arial" w:eastAsiaTheme="minorHAnsi" w:hAnsi="Arial" w:cs="Arial"/>
          <w:szCs w:val="24"/>
          <w:lang w:eastAsia="en-US"/>
        </w:rPr>
        <w:t>мероприятий в объеме контрольно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-надзорных мероприятий, %.</w:t>
      </w:r>
    </w:p>
    <w:p w:rsidR="00D856C0" w:rsidRPr="002E6A4E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10.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Показатель рассчитывается как отношение количества проведенных профилактических мероприятий к ко</w:t>
      </w:r>
      <w:r>
        <w:rPr>
          <w:rFonts w:ascii="Arial" w:eastAsiaTheme="minorHAnsi" w:hAnsi="Arial" w:cs="Arial"/>
          <w:szCs w:val="24"/>
          <w:lang w:eastAsia="en-US"/>
        </w:rPr>
        <w:t>личеству проведенных контрольно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надзо</w:t>
      </w:r>
      <w:r>
        <w:rPr>
          <w:rFonts w:ascii="Arial" w:eastAsiaTheme="minorHAnsi" w:hAnsi="Arial" w:cs="Arial"/>
          <w:szCs w:val="24"/>
          <w:lang w:eastAsia="en-US"/>
        </w:rPr>
        <w:t>рных мероприятий. Ожидается еже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годный рост указанного показателя.</w:t>
      </w:r>
    </w:p>
    <w:p w:rsidR="00D856C0" w:rsidRPr="002E6A4E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11.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Отчетным периодом для определения значений показателей является календарный год.</w:t>
      </w:r>
    </w:p>
    <w:p w:rsidR="00D856C0" w:rsidRPr="002E6A4E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12.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D856C0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13.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t>Результаты оценки фактических (достигнутых) значений показателей результатов дея</w:t>
      </w:r>
      <w:r w:rsidR="00D856C0" w:rsidRPr="002E6A4E">
        <w:rPr>
          <w:rFonts w:ascii="Arial" w:eastAsiaTheme="minorHAnsi" w:hAnsi="Arial" w:cs="Arial"/>
          <w:szCs w:val="24"/>
          <w:lang w:eastAsia="en-US"/>
        </w:rPr>
        <w:softHyphen/>
        <w:t>тельности установлены в таблице № 3.</w:t>
      </w:r>
    </w:p>
    <w:p w:rsidR="002E6A4E" w:rsidRPr="002E6A4E" w:rsidRDefault="002E6A4E" w:rsidP="00E17297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D856C0" w:rsidRPr="002E6A4E" w:rsidRDefault="00D856C0" w:rsidP="00E17297">
      <w:pPr>
        <w:widowControl w:val="0"/>
        <w:overflowPunct/>
        <w:autoSpaceDE/>
        <w:autoSpaceDN/>
        <w:adjustRightInd/>
        <w:jc w:val="right"/>
        <w:rPr>
          <w:rFonts w:ascii="Arial" w:eastAsiaTheme="minorHAnsi" w:hAnsi="Arial" w:cs="Arial"/>
          <w:szCs w:val="24"/>
          <w:lang w:eastAsia="en-US"/>
        </w:rPr>
      </w:pPr>
      <w:r w:rsidRPr="002E6A4E">
        <w:rPr>
          <w:rFonts w:ascii="Arial" w:eastAsiaTheme="minorHAnsi" w:hAnsi="Arial" w:cs="Arial"/>
          <w:szCs w:val="24"/>
          <w:lang w:eastAsia="en-US"/>
        </w:rPr>
        <w:t>Таблица №3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1602"/>
        <w:gridCol w:w="680"/>
        <w:gridCol w:w="1998"/>
        <w:gridCol w:w="416"/>
        <w:gridCol w:w="680"/>
        <w:gridCol w:w="812"/>
        <w:gridCol w:w="548"/>
        <w:gridCol w:w="548"/>
        <w:gridCol w:w="548"/>
        <w:gridCol w:w="548"/>
        <w:gridCol w:w="548"/>
      </w:tblGrid>
      <w:tr w:rsidR="00D856C0" w:rsidRPr="002E6A4E" w:rsidTr="002E6A4E">
        <w:trPr>
          <w:trHeight w:hRule="exact" w:val="1181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Сроки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</w:t>
            </w: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пол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</w:t>
            </w: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Показатели результатов деятельности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Бюджетные ассиг</w:t>
            </w: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 xml:space="preserve">нования в разрезе </w:t>
            </w:r>
            <w:r w:rsid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бюджетов (рас</w:t>
            </w: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ход), тыс. руб.</w:t>
            </w:r>
          </w:p>
        </w:tc>
      </w:tr>
      <w:tr w:rsidR="00D856C0" w:rsidRPr="002E6A4E" w:rsidTr="002E6A4E">
        <w:trPr>
          <w:trHeight w:hRule="exact" w:val="1651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56C0" w:rsidRPr="002E6A4E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56C0" w:rsidRPr="002E6A4E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56C0" w:rsidRPr="002E6A4E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ед.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из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2E6A4E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Пла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новое</w:t>
            </w:r>
          </w:p>
          <w:p w:rsidR="00D856C0" w:rsidRPr="002E6A4E" w:rsidRDefault="002E6A4E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значе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Фак-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тическ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-ое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значе</w:t>
            </w: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Отк-</w:t>
            </w:r>
          </w:p>
          <w:p w:rsidR="00D856C0" w:rsidRPr="002E6A4E" w:rsidRDefault="002E6A4E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ло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не-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ние,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(-/+,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</w:t>
            </w:r>
          </w:p>
        </w:tc>
      </w:tr>
      <w:tr w:rsidR="00D856C0" w:rsidRPr="002E6A4E" w:rsidTr="002E6A4E">
        <w:trPr>
          <w:trHeight w:hRule="exact" w:val="1992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2E6A4E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Программа про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филактики рис</w:t>
            </w:r>
            <w:r w:rsidR="00D856C0"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ков причинения вреда (ущерба) охраняемым за</w:t>
            </w:r>
            <w:r w:rsidR="00D856C0"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коном ценностям по муниципаль</w:t>
            </w:r>
            <w:r w:rsidR="00D856C0"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softHyphen/>
              <w:t>ному контролю на 2023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Выполнение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запланированных</w:t>
            </w:r>
          </w:p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6C0" w:rsidRPr="002E6A4E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6C0" w:rsidRPr="002E6A4E" w:rsidRDefault="00D856C0" w:rsidP="00E17297">
            <w:pPr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6C0" w:rsidRPr="002E6A4E" w:rsidRDefault="00D856C0" w:rsidP="00E17297">
            <w:pPr>
              <w:widowControl w:val="0"/>
              <w:overflowPunct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A4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bookmarkEnd w:id="0"/>
    </w:tbl>
    <w:p w:rsidR="00D856C0" w:rsidRPr="00475F0C" w:rsidRDefault="00D856C0" w:rsidP="002E6A4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D856C0" w:rsidRPr="00475F0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EF" w:rsidRDefault="00155BEF" w:rsidP="00B95A2D">
      <w:r>
        <w:separator/>
      </w:r>
    </w:p>
  </w:endnote>
  <w:endnote w:type="continuationSeparator" w:id="0">
    <w:p w:rsidR="00155BEF" w:rsidRDefault="00155BEF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EF" w:rsidRDefault="00155BEF" w:rsidP="00B95A2D">
      <w:r>
        <w:separator/>
      </w:r>
    </w:p>
  </w:footnote>
  <w:footnote w:type="continuationSeparator" w:id="0">
    <w:p w:rsidR="00155BEF" w:rsidRDefault="00155BEF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21"/>
  </w:num>
  <w:num w:numId="10">
    <w:abstractNumId w:val="14"/>
  </w:num>
  <w:num w:numId="11">
    <w:abstractNumId w:val="10"/>
  </w:num>
  <w:num w:numId="12">
    <w:abstractNumId w:val="17"/>
  </w:num>
  <w:num w:numId="13">
    <w:abstractNumId w:val="16"/>
  </w:num>
  <w:num w:numId="14">
    <w:abstractNumId w:val="8"/>
  </w:num>
  <w:num w:numId="15">
    <w:abstractNumId w:val="18"/>
  </w:num>
  <w:num w:numId="16">
    <w:abstractNumId w:val="1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0DD8"/>
    <w:rsid w:val="00033942"/>
    <w:rsid w:val="00040314"/>
    <w:rsid w:val="000415E3"/>
    <w:rsid w:val="000837E7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5BEF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01DF6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E6A4E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967AF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B4A4F"/>
    <w:rsid w:val="00CD01D0"/>
    <w:rsid w:val="00CF2541"/>
    <w:rsid w:val="00D3627A"/>
    <w:rsid w:val="00D52E64"/>
    <w:rsid w:val="00D84655"/>
    <w:rsid w:val="00D856C0"/>
    <w:rsid w:val="00DB099B"/>
    <w:rsid w:val="00DB15F1"/>
    <w:rsid w:val="00DC0DD8"/>
    <w:rsid w:val="00DC7394"/>
    <w:rsid w:val="00DD53BA"/>
    <w:rsid w:val="00DE45B7"/>
    <w:rsid w:val="00E077FF"/>
    <w:rsid w:val="00E11CE0"/>
    <w:rsid w:val="00E17297"/>
    <w:rsid w:val="00E4166D"/>
    <w:rsid w:val="00E47FF7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uiPriority w:val="99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4DA0-FAF2-43BD-A427-4D001B56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8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dcterms:created xsi:type="dcterms:W3CDTF">2018-06-13T02:19:00Z</dcterms:created>
  <dcterms:modified xsi:type="dcterms:W3CDTF">2022-12-26T08:37:00Z</dcterms:modified>
</cp:coreProperties>
</file>