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A3358C"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A3358C"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A45C00">
        <w:rPr>
          <w:rFonts w:ascii="Times New Roman" w:hAnsi="Times New Roman" w:cs="Times New Roman"/>
          <w:b/>
          <w:sz w:val="28"/>
          <w:szCs w:val="28"/>
        </w:rPr>
        <w:t>107</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A45C00">
        <w:rPr>
          <w:rFonts w:ascii="Times New Roman" w:hAnsi="Times New Roman" w:cs="Times New Roman"/>
          <w:b/>
          <w:sz w:val="28"/>
          <w:szCs w:val="28"/>
        </w:rPr>
        <w:t>18</w:t>
      </w:r>
      <w:r w:rsidRPr="00C97417">
        <w:rPr>
          <w:rFonts w:ascii="Times New Roman" w:hAnsi="Times New Roman" w:cs="Times New Roman"/>
          <w:b/>
          <w:sz w:val="28"/>
          <w:szCs w:val="28"/>
        </w:rPr>
        <w:t xml:space="preserve">» </w:t>
      </w:r>
      <w:r w:rsidR="00A45C00">
        <w:rPr>
          <w:rFonts w:ascii="Times New Roman" w:hAnsi="Times New Roman" w:cs="Times New Roman"/>
          <w:b/>
          <w:sz w:val="28"/>
          <w:szCs w:val="28"/>
        </w:rPr>
        <w:t>июля</w:t>
      </w:r>
      <w:r w:rsidRPr="00C97417">
        <w:rPr>
          <w:rFonts w:ascii="Times New Roman" w:hAnsi="Times New Roman" w:cs="Times New Roman"/>
          <w:b/>
          <w:sz w:val="28"/>
          <w:szCs w:val="28"/>
        </w:rPr>
        <w:t xml:space="preserve">  201</w:t>
      </w:r>
      <w:r w:rsidR="00562185">
        <w:rPr>
          <w:rFonts w:ascii="Times New Roman" w:hAnsi="Times New Roman" w:cs="Times New Roman"/>
          <w:b/>
          <w:sz w:val="28"/>
          <w:szCs w:val="28"/>
        </w:rPr>
        <w:t>9</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lastRenderedPageBreak/>
        <w:t>05.06.2019. № 22</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РОССИЙСКАЯ ФЕДЕРАЦИЯ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ИРКУТСКАЯ ОБЛАСТЬ</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МУНИЦИПАЛЬНОЕ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«КУЙТУНСКИЙ РАЙОН»</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КАРЫМСКОЕ МУНИЦИПАЛЬНЕ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АДМИНИСТРАЦИЯ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ПОСТАНОВЛЕНИЕ</w:t>
      </w:r>
    </w:p>
    <w:p w:rsidR="00297D03" w:rsidRPr="00297D03" w:rsidRDefault="00297D03" w:rsidP="00297D03">
      <w:pPr>
        <w:spacing w:after="0" w:line="240" w:lineRule="auto"/>
        <w:jc w:val="center"/>
        <w:rPr>
          <w:rFonts w:ascii="Arial" w:eastAsia="Times New Roman" w:hAnsi="Arial" w:cs="Arial"/>
          <w:b/>
          <w:sz w:val="32"/>
          <w:szCs w:val="32"/>
        </w:rPr>
      </w:pPr>
    </w:p>
    <w:p w:rsidR="00297D03" w:rsidRPr="00297D03" w:rsidRDefault="00297D03" w:rsidP="00297D03">
      <w:pPr>
        <w:autoSpaceDE w:val="0"/>
        <w:autoSpaceDN w:val="0"/>
        <w:adjustRightInd w:val="0"/>
        <w:spacing w:after="0" w:line="240" w:lineRule="auto"/>
        <w:jc w:val="center"/>
        <w:rPr>
          <w:rFonts w:ascii="Arial" w:eastAsia="Times New Roman" w:hAnsi="Arial" w:cs="Arial"/>
          <w:sz w:val="32"/>
          <w:szCs w:val="32"/>
        </w:rPr>
      </w:pPr>
      <w:r w:rsidRPr="00297D03">
        <w:rPr>
          <w:rFonts w:ascii="Arial" w:eastAsia="Times New Roman" w:hAnsi="Arial" w:cs="Arial"/>
          <w:sz w:val="32"/>
          <w:szCs w:val="32"/>
        </w:rPr>
        <w:t>«</w:t>
      </w:r>
      <w:r w:rsidRPr="00297D03">
        <w:rPr>
          <w:rFonts w:ascii="Arial" w:eastAsia="Times New Roman" w:hAnsi="Arial" w:cs="Arial"/>
          <w:b/>
          <w:bCs/>
          <w:sz w:val="32"/>
          <w:szCs w:val="32"/>
        </w:rPr>
        <w:t>О ВНЕСЕНИИ ИНФОРМАЦИИ В ФЕДЕРАЛЬНУЮ ИНФОРМАЦИОННУЮ АДРЕСНУЮ СИСТЕМУ ОБ ОБЪЕКТАХ НЕДВИЖИМОСТИ, РАСПОЛОЖЕННЫХ НА ТЕРРИТОРИИ КАРЫМСКОГО МУНИЦИПАЛЬНОГО ОБРАЗОВАНИЯ КУЙТУНСКОГО РАЙОНА</w:t>
      </w:r>
      <w:r w:rsidRPr="00297D03">
        <w:rPr>
          <w:rFonts w:ascii="Arial" w:eastAsia="Times New Roman" w:hAnsi="Arial" w:cs="Arial"/>
          <w:sz w:val="32"/>
          <w:szCs w:val="32"/>
        </w:rPr>
        <w:t>»</w:t>
      </w:r>
    </w:p>
    <w:p w:rsidR="00297D03" w:rsidRPr="00297D03" w:rsidRDefault="00297D03" w:rsidP="00297D03">
      <w:pPr>
        <w:autoSpaceDE w:val="0"/>
        <w:autoSpaceDN w:val="0"/>
        <w:adjustRightInd w:val="0"/>
        <w:spacing w:after="0" w:line="240" w:lineRule="auto"/>
        <w:rPr>
          <w:rFonts w:ascii="Arial" w:eastAsia="Times New Roman" w:hAnsi="Arial" w:cs="Arial"/>
          <w:sz w:val="24"/>
          <w:szCs w:val="24"/>
        </w:rPr>
      </w:pPr>
    </w:p>
    <w:p w:rsidR="00297D03" w:rsidRPr="00297D03" w:rsidRDefault="00297D03" w:rsidP="00297D03">
      <w:pPr>
        <w:autoSpaceDE w:val="0"/>
        <w:autoSpaceDN w:val="0"/>
        <w:adjustRightInd w:val="0"/>
        <w:spacing w:after="0" w:line="240" w:lineRule="auto"/>
        <w:ind w:firstLine="720"/>
        <w:jc w:val="both"/>
        <w:rPr>
          <w:rFonts w:ascii="Arial" w:eastAsia="Times New Roman" w:hAnsi="Arial" w:cs="Arial"/>
          <w:bCs/>
          <w:sz w:val="24"/>
          <w:szCs w:val="24"/>
        </w:rPr>
      </w:pPr>
      <w:r w:rsidRPr="00297D03">
        <w:rPr>
          <w:rFonts w:ascii="Arial" w:eastAsia="Times New Roman" w:hAnsi="Arial" w:cs="Arial"/>
          <w:bCs/>
          <w:sz w:val="24"/>
          <w:szCs w:val="24"/>
        </w:rPr>
        <w:t>В целях приведения в соответствие с действующим законодательством, руководствуясь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 приказом Минфина России от 05.11.2015г. № 171н «Об утверждении Перечня элементов планировочной структуры, элементов улично-дорожной сети, элементов объектов адресации, типов (сооружений), помещений, используемых в качестве реквизитов адреса и Правил сокращенного наименования адресообразующих элементов» (с изменениями и дополнениями),  статьями 23,46 Устава Карымского муниципального образования</w:t>
      </w:r>
      <w:r w:rsidRPr="00297D03">
        <w:rPr>
          <w:rFonts w:ascii="Arial" w:eastAsia="Times New Roman" w:hAnsi="Arial" w:cs="Arial"/>
          <w:b/>
          <w:bCs/>
          <w:sz w:val="24"/>
          <w:szCs w:val="24"/>
        </w:rPr>
        <w:t xml:space="preserve">, </w:t>
      </w:r>
      <w:r w:rsidRPr="00297D03">
        <w:rPr>
          <w:rFonts w:ascii="Arial" w:eastAsia="Times New Roman" w:hAnsi="Arial" w:cs="Arial"/>
          <w:sz w:val="24"/>
          <w:szCs w:val="24"/>
        </w:rPr>
        <w:t xml:space="preserve"> администрация Ккарымского муниципального образования</w:t>
      </w:r>
    </w:p>
    <w:p w:rsidR="00297D03" w:rsidRPr="00297D03" w:rsidRDefault="00297D03" w:rsidP="00297D03">
      <w:pPr>
        <w:autoSpaceDE w:val="0"/>
        <w:autoSpaceDN w:val="0"/>
        <w:adjustRightInd w:val="0"/>
        <w:spacing w:after="0" w:line="240" w:lineRule="auto"/>
        <w:ind w:firstLine="720"/>
        <w:jc w:val="both"/>
        <w:rPr>
          <w:rFonts w:ascii="Arial" w:eastAsia="Times New Roman" w:hAnsi="Arial" w:cs="Arial"/>
          <w:sz w:val="24"/>
          <w:szCs w:val="24"/>
        </w:rPr>
      </w:pPr>
    </w:p>
    <w:p w:rsidR="00297D03" w:rsidRPr="00297D03" w:rsidRDefault="00297D03" w:rsidP="00297D03">
      <w:pPr>
        <w:autoSpaceDE w:val="0"/>
        <w:autoSpaceDN w:val="0"/>
        <w:adjustRightInd w:val="0"/>
        <w:spacing w:after="0" w:line="240" w:lineRule="auto"/>
        <w:ind w:firstLine="720"/>
        <w:jc w:val="center"/>
        <w:rPr>
          <w:rFonts w:ascii="Arial" w:eastAsia="Times New Roman" w:hAnsi="Arial" w:cs="Arial"/>
          <w:b/>
          <w:sz w:val="30"/>
          <w:szCs w:val="30"/>
        </w:rPr>
      </w:pPr>
      <w:r w:rsidRPr="00297D03">
        <w:rPr>
          <w:rFonts w:ascii="Arial" w:eastAsia="Times New Roman" w:hAnsi="Arial" w:cs="Arial"/>
          <w:b/>
          <w:sz w:val="30"/>
          <w:szCs w:val="30"/>
        </w:rPr>
        <w:t>ПОСТАНОВЛЯЕТ:</w:t>
      </w:r>
    </w:p>
    <w:p w:rsidR="00297D03" w:rsidRPr="00297D03" w:rsidRDefault="00297D03" w:rsidP="00297D03">
      <w:pPr>
        <w:autoSpaceDE w:val="0"/>
        <w:autoSpaceDN w:val="0"/>
        <w:adjustRightInd w:val="0"/>
        <w:spacing w:after="0" w:line="240" w:lineRule="auto"/>
        <w:ind w:firstLine="720"/>
        <w:jc w:val="both"/>
        <w:rPr>
          <w:rFonts w:ascii="Arial" w:eastAsia="Times New Roman" w:hAnsi="Arial" w:cs="Arial"/>
          <w:sz w:val="24"/>
          <w:szCs w:val="24"/>
        </w:rPr>
      </w:pP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В рамках проведения инвентаризации государственного адресного реестра</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1.Провести корректировку в Федеральной информационной адресной системе:</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1.1.изменить тип объекта адресации «владение» на тип объекта адресации «здание» по адресу: Российская Федерация, Иркутская область, Куйтунский муниципальный район, Карымское муниципальное образование, Карымск село, Набережная улица, здание 6а;</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1.2.изменить тип объекта адресации «владение» на тип объекта адресации «здание» по адресу: Российская Федерация, Иркутская область, Куйтунский муниципальный район, Карымское муниципальное образование, Карымск село, Рабочая улица, здание 15а;</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 xml:space="preserve">1.3.изменить тип объекта адресации «владение» на тип объекта адресации «здание» по адресу: Российская Федерация, Иркутская область, Куйтунский </w:t>
      </w:r>
      <w:r w:rsidRPr="00297D03">
        <w:rPr>
          <w:rFonts w:ascii="Arial" w:eastAsia="Times New Roman" w:hAnsi="Arial" w:cs="Arial"/>
          <w:bCs/>
          <w:sz w:val="24"/>
          <w:szCs w:val="24"/>
        </w:rPr>
        <w:lastRenderedPageBreak/>
        <w:t>муниципальный район, Карымское муниципальное образование, Карымск село, Советская улица, здание 7а;</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1.4.изменить тип объекта адресации «владение» на тип объекта адресации «здание» по адресу: Российская Федерация, Иркутская область, Куйтунский муниципальный район, Карымское муниципальное образование, Кимильтей поселок при станции, Вокзальная улица, здание 3;</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2.Провести корректировку в Федеральной информационной адресной системе:</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r w:rsidRPr="00297D03">
        <w:rPr>
          <w:rFonts w:ascii="Arial" w:eastAsia="Times New Roman" w:hAnsi="Arial" w:cs="Arial"/>
          <w:bCs/>
          <w:sz w:val="24"/>
          <w:szCs w:val="24"/>
        </w:rPr>
        <w:t>2.1.изменить тип объекта адресации «владение» на тип объекта адресации «дом» по адресу: Российская Федерация, Иркутская область, Куйтунский муниципальный район, Карымское муниципальное образование, Карымск село, Новая улица, дом 26;</w:t>
      </w:r>
    </w:p>
    <w:p w:rsidR="00297D03" w:rsidRPr="00297D03" w:rsidRDefault="00297D03" w:rsidP="00297D03">
      <w:pPr>
        <w:autoSpaceDE w:val="0"/>
        <w:autoSpaceDN w:val="0"/>
        <w:adjustRightInd w:val="0"/>
        <w:spacing w:after="0" w:line="240" w:lineRule="auto"/>
        <w:ind w:firstLine="709"/>
        <w:jc w:val="both"/>
        <w:rPr>
          <w:rFonts w:ascii="Arial" w:eastAsia="Times New Roman" w:hAnsi="Arial" w:cs="Arial"/>
          <w:bCs/>
          <w:sz w:val="24"/>
          <w:szCs w:val="24"/>
        </w:rPr>
      </w:pP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3.Настоящее постановление подлежит внесению в Федеральный государственный адресный реестр.</w:t>
      </w:r>
    </w:p>
    <w:p w:rsidR="00297D03" w:rsidRPr="00297D03" w:rsidRDefault="00297D03" w:rsidP="00297D03">
      <w:pPr>
        <w:spacing w:after="0" w:line="240" w:lineRule="auto"/>
        <w:ind w:firstLine="709"/>
        <w:jc w:val="both"/>
        <w:rPr>
          <w:rFonts w:ascii="Arial" w:eastAsia="Times New Roman" w:hAnsi="Arial" w:cs="Arial"/>
          <w:sz w:val="24"/>
          <w:szCs w:val="24"/>
        </w:rPr>
      </w:pPr>
    </w:p>
    <w:p w:rsidR="00297D03" w:rsidRPr="00297D03" w:rsidRDefault="00297D03" w:rsidP="00297D03">
      <w:pPr>
        <w:spacing w:after="0" w:line="240" w:lineRule="auto"/>
        <w:ind w:firstLine="709"/>
        <w:jc w:val="both"/>
        <w:rPr>
          <w:rFonts w:ascii="Arial" w:eastAsia="Times New Roman" w:hAnsi="Arial" w:cs="Arial"/>
          <w:color w:val="7030A0"/>
          <w:sz w:val="24"/>
          <w:szCs w:val="24"/>
          <w:u w:val="single"/>
        </w:rPr>
      </w:pPr>
      <w:r w:rsidRPr="00297D03">
        <w:rPr>
          <w:rFonts w:ascii="Arial" w:eastAsia="Times New Roman" w:hAnsi="Arial" w:cs="Arial"/>
          <w:sz w:val="24"/>
          <w:szCs w:val="24"/>
        </w:rPr>
        <w:t>4.Настоящее постановление подлежит официальному опубликованию в информационном бюллетене «Муниципальный вестник Карымского МО», размещению на официальном сайте Карымского МО и вступает в силу со дня его официального опубликования.</w:t>
      </w:r>
    </w:p>
    <w:p w:rsidR="00297D03" w:rsidRPr="00297D03" w:rsidRDefault="00297D03" w:rsidP="00297D03">
      <w:pPr>
        <w:spacing w:after="0" w:line="240" w:lineRule="auto"/>
        <w:ind w:firstLine="709"/>
        <w:jc w:val="both"/>
        <w:rPr>
          <w:rFonts w:ascii="Arial" w:eastAsia="Times New Roman" w:hAnsi="Arial" w:cs="Arial"/>
          <w:sz w:val="24"/>
          <w:szCs w:val="24"/>
        </w:rPr>
      </w:pP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5.Контроль исполнения постановления оставляю за собой.</w:t>
      </w:r>
    </w:p>
    <w:p w:rsidR="00297D03" w:rsidRPr="00297D03" w:rsidRDefault="00297D03" w:rsidP="00297D03">
      <w:pPr>
        <w:spacing w:after="0" w:line="240" w:lineRule="auto"/>
        <w:jc w:val="both"/>
        <w:rPr>
          <w:rFonts w:ascii="Arial" w:eastAsia="Times New Roman" w:hAnsi="Arial" w:cs="Arial"/>
          <w:sz w:val="24"/>
          <w:szCs w:val="24"/>
        </w:rPr>
      </w:pPr>
    </w:p>
    <w:p w:rsidR="00297D03" w:rsidRPr="00297D03" w:rsidRDefault="00297D03" w:rsidP="00297D03">
      <w:pPr>
        <w:spacing w:after="0" w:line="240" w:lineRule="auto"/>
        <w:jc w:val="both"/>
        <w:rPr>
          <w:rFonts w:ascii="Arial" w:eastAsia="Times New Roman" w:hAnsi="Arial" w:cs="Arial"/>
          <w:sz w:val="24"/>
          <w:szCs w:val="24"/>
        </w:rPr>
      </w:pPr>
    </w:p>
    <w:p w:rsidR="00297D03" w:rsidRPr="00297D03" w:rsidRDefault="00297D03" w:rsidP="00297D03">
      <w:pPr>
        <w:spacing w:after="0" w:line="240" w:lineRule="auto"/>
        <w:jc w:val="both"/>
        <w:rPr>
          <w:rFonts w:ascii="Arial" w:eastAsia="Times New Roman" w:hAnsi="Arial" w:cs="Arial"/>
          <w:sz w:val="24"/>
          <w:szCs w:val="24"/>
        </w:rPr>
      </w:pPr>
      <w:r w:rsidRPr="00297D03">
        <w:rPr>
          <w:rFonts w:ascii="Arial" w:eastAsia="Times New Roman" w:hAnsi="Arial" w:cs="Arial"/>
          <w:sz w:val="24"/>
          <w:szCs w:val="24"/>
        </w:rPr>
        <w:t>Глава Карымского муниципального образования</w:t>
      </w:r>
    </w:p>
    <w:p w:rsidR="00297D03" w:rsidRPr="00297D03" w:rsidRDefault="00297D03" w:rsidP="00297D03">
      <w:pPr>
        <w:spacing w:after="0" w:line="240" w:lineRule="auto"/>
        <w:jc w:val="both"/>
        <w:rPr>
          <w:rFonts w:ascii="Arial" w:eastAsia="Times New Roman" w:hAnsi="Arial" w:cs="Arial"/>
          <w:sz w:val="24"/>
          <w:szCs w:val="24"/>
        </w:rPr>
      </w:pPr>
      <w:r w:rsidRPr="00297D03">
        <w:rPr>
          <w:rFonts w:ascii="Arial" w:eastAsia="Times New Roman" w:hAnsi="Arial" w:cs="Arial"/>
          <w:sz w:val="24"/>
          <w:szCs w:val="24"/>
        </w:rPr>
        <w:t>О.И.Тихонова</w:t>
      </w:r>
    </w:p>
    <w:p w:rsidR="00297D03" w:rsidRPr="00297D03" w:rsidRDefault="00297D03" w:rsidP="00297D03">
      <w:pPr>
        <w:spacing w:after="0" w:line="240" w:lineRule="auto"/>
        <w:jc w:val="both"/>
        <w:rPr>
          <w:rFonts w:ascii="Arial" w:eastAsia="Times New Roman" w:hAnsi="Arial" w:cs="Arial"/>
          <w:sz w:val="24"/>
          <w:szCs w:val="24"/>
        </w:rPr>
      </w:pPr>
    </w:p>
    <w:p w:rsidR="00CD4CE1" w:rsidRDefault="00CD4CE1" w:rsidP="0002258A">
      <w:pPr>
        <w:spacing w:after="0" w:line="240" w:lineRule="auto"/>
        <w:rPr>
          <w:rFonts w:ascii="Arial" w:hAnsi="Arial" w:cs="Arial"/>
        </w:rPr>
      </w:pP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07.06.2019. № 23</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РОССИЙСКАЯ ФЕДЕРАЦИЯ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ИРКУТСКАЯ ОБЛАСТЬ</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МУНИЦИПАЛЬНОЕ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«КУЙТУНСКИЙ РАЙОН»</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КАРЫМСКОЕ МУНИЦИПАЛЬНЕ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АДМИНИСТРАЦИЯ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ПОСТАНОВЛЕНИЕ</w:t>
      </w:r>
    </w:p>
    <w:p w:rsidR="00297D03" w:rsidRPr="00297D03" w:rsidRDefault="00297D03" w:rsidP="00297D03">
      <w:pPr>
        <w:spacing w:after="0" w:line="240" w:lineRule="auto"/>
        <w:jc w:val="center"/>
        <w:rPr>
          <w:rFonts w:ascii="Arial" w:eastAsia="Times New Roman" w:hAnsi="Arial" w:cs="Arial"/>
          <w:b/>
          <w:sz w:val="32"/>
          <w:szCs w:val="32"/>
        </w:rPr>
      </w:pP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«О ПРОВЕДЕНИИ ПУБЛИЧНЫХ СЛУШАНИЙ НА ТЕРРИТОРИИ</w:t>
      </w: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КАРЫМСКОГО МУНИЦИПАЛЬНОГО ОБРАЗОВАНИЯ»</w:t>
      </w:r>
    </w:p>
    <w:p w:rsidR="00297D03" w:rsidRPr="00297D03" w:rsidRDefault="00297D03" w:rsidP="00297D03">
      <w:pPr>
        <w:overflowPunct w:val="0"/>
        <w:autoSpaceDE w:val="0"/>
        <w:autoSpaceDN w:val="0"/>
        <w:adjustRightInd w:val="0"/>
        <w:spacing w:after="0" w:line="240" w:lineRule="auto"/>
        <w:jc w:val="both"/>
        <w:rPr>
          <w:rFonts w:ascii="Arial" w:eastAsia="Times New Roman" w:hAnsi="Arial" w:cs="Arial"/>
          <w:sz w:val="24"/>
          <w:szCs w:val="20"/>
        </w:rPr>
      </w:pP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 xml:space="preserve">На основании ст. 28 Федерального закона от 06.10.2003 г. №131-ФЗ «Об общих принципах организации местного самоуправления в Российской Федерации», в соответствии с Положением о публичных слушаниях в Карымском муниципальном образовании, утвержденного решением Думы Карымского муниципального образования №6 от 10.01.2007г., учитывая необходимость обсуждения проекта решения Думы Карымского муниципального образования «О </w:t>
      </w:r>
      <w:r w:rsidRPr="00297D03">
        <w:rPr>
          <w:rFonts w:ascii="Arial" w:eastAsia="Times New Roman" w:hAnsi="Arial" w:cs="Arial"/>
          <w:sz w:val="24"/>
          <w:szCs w:val="20"/>
        </w:rPr>
        <w:lastRenderedPageBreak/>
        <w:t>внесе</w:t>
      </w:r>
      <w:r w:rsidRPr="00297D03">
        <w:rPr>
          <w:rFonts w:ascii="Arial" w:eastAsia="Times New Roman" w:hAnsi="Arial" w:cs="Arial"/>
          <w:sz w:val="24"/>
          <w:szCs w:val="20"/>
        </w:rPr>
        <w:softHyphen/>
        <w:t>нии изменений и дополнений в Устав Карымского муниципального образования», руководствуясь Устава Карымского муниципального образования, администрация Карымского муниципального образования</w:t>
      </w:r>
      <w:r w:rsidRPr="00297D03">
        <w:rPr>
          <w:rFonts w:ascii="Arial" w:eastAsia="Times New Roman" w:hAnsi="Arial" w:cs="Arial"/>
          <w:b/>
          <w:sz w:val="24"/>
          <w:szCs w:val="20"/>
        </w:rPr>
        <w:t>.</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0"/>
          <w:szCs w:val="30"/>
        </w:rPr>
      </w:pPr>
      <w:r w:rsidRPr="00297D03">
        <w:rPr>
          <w:rFonts w:ascii="Arial" w:eastAsia="Times New Roman" w:hAnsi="Arial" w:cs="Arial"/>
          <w:b/>
          <w:sz w:val="30"/>
          <w:szCs w:val="30"/>
        </w:rPr>
        <w:t>ПОСТАНОВЛЯЕТ:</w:t>
      </w:r>
    </w:p>
    <w:p w:rsidR="00297D03" w:rsidRPr="00297D03" w:rsidRDefault="00297D03" w:rsidP="00297D03">
      <w:pPr>
        <w:overflowPunct w:val="0"/>
        <w:autoSpaceDE w:val="0"/>
        <w:autoSpaceDN w:val="0"/>
        <w:adjustRightInd w:val="0"/>
        <w:spacing w:after="0" w:line="240" w:lineRule="auto"/>
        <w:jc w:val="both"/>
        <w:rPr>
          <w:rFonts w:ascii="Arial" w:eastAsia="Times New Roman" w:hAnsi="Arial" w:cs="Arial"/>
          <w:sz w:val="24"/>
          <w:szCs w:val="24"/>
        </w:rPr>
      </w:pPr>
    </w:p>
    <w:p w:rsidR="00297D03" w:rsidRPr="00297D03" w:rsidRDefault="00297D03" w:rsidP="00297D03">
      <w:pPr>
        <w:overflowPunct w:val="0"/>
        <w:autoSpaceDE w:val="0"/>
        <w:autoSpaceDN w:val="0"/>
        <w:adjustRightInd w:val="0"/>
        <w:spacing w:after="0" w:line="240" w:lineRule="auto"/>
        <w:ind w:firstLine="709"/>
        <w:jc w:val="both"/>
        <w:rPr>
          <w:rFonts w:ascii="Arial" w:eastAsia="Calibri" w:hAnsi="Arial" w:cs="Arial"/>
          <w:bCs/>
          <w:sz w:val="24"/>
          <w:szCs w:val="20"/>
        </w:rPr>
      </w:pPr>
      <w:r w:rsidRPr="00297D03">
        <w:rPr>
          <w:rFonts w:ascii="Arial" w:eastAsia="Times New Roman" w:hAnsi="Arial" w:cs="Arial"/>
          <w:sz w:val="24"/>
          <w:szCs w:val="20"/>
        </w:rPr>
        <w:t>1.Провести публичные слушания на территории Карымского муниципального образования по адресу: Иркутская область, Куйтунский район, с.Карымск, ул. Набережная, 6а. Начало проведения публичных слушаний: 28 февраля 2019 г</w:t>
      </w:r>
      <w:r w:rsidRPr="00297D03">
        <w:rPr>
          <w:rFonts w:ascii="Arial" w:eastAsia="Calibri" w:hAnsi="Arial" w:cs="Arial"/>
          <w:bCs/>
          <w:sz w:val="24"/>
          <w:szCs w:val="20"/>
        </w:rPr>
        <w:t>.</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 xml:space="preserve">2.Начало проведения публичных слушаний 08 июля 2019 года в 18 ч. </w:t>
      </w:r>
      <w:smartTag w:uri="urn:schemas-microsoft-com:office:smarttags" w:element="metricconverter">
        <w:smartTagPr>
          <w:attr w:name="ProductID" w:val="00 м"/>
        </w:smartTagPr>
        <w:r w:rsidRPr="00297D03">
          <w:rPr>
            <w:rFonts w:ascii="Arial" w:eastAsia="Times New Roman" w:hAnsi="Arial" w:cs="Arial"/>
            <w:sz w:val="24"/>
            <w:szCs w:val="20"/>
          </w:rPr>
          <w:t>00 м</w:t>
        </w:r>
      </w:smartTag>
      <w:r w:rsidRPr="00297D03">
        <w:rPr>
          <w:rFonts w:ascii="Arial" w:eastAsia="Times New Roman" w:hAnsi="Arial" w:cs="Arial"/>
          <w:sz w:val="24"/>
          <w:szCs w:val="20"/>
        </w:rPr>
        <w:t xml:space="preserve">. </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 xml:space="preserve">3.Тема публичных слушаний: обсуждение проекта решения Думы муниципального образования </w:t>
      </w:r>
      <w:r w:rsidRPr="00297D03">
        <w:rPr>
          <w:rFonts w:ascii="Arial" w:eastAsia="Times New Roman" w:hAnsi="Arial" w:cs="Arial"/>
          <w:bCs/>
          <w:sz w:val="24"/>
          <w:szCs w:val="20"/>
        </w:rPr>
        <w:t xml:space="preserve">«О внесении изменений и дополнений в Устав </w:t>
      </w:r>
      <w:r w:rsidRPr="00297D03">
        <w:rPr>
          <w:rFonts w:ascii="Arial" w:eastAsia="Times New Roman" w:hAnsi="Arial" w:cs="Arial"/>
          <w:sz w:val="24"/>
          <w:szCs w:val="20"/>
        </w:rPr>
        <w:t>Карымского</w:t>
      </w:r>
      <w:r w:rsidRPr="00297D03">
        <w:rPr>
          <w:rFonts w:ascii="Arial" w:eastAsia="Times New Roman" w:hAnsi="Arial" w:cs="Arial"/>
          <w:bCs/>
          <w:sz w:val="24"/>
          <w:szCs w:val="20"/>
        </w:rPr>
        <w:t xml:space="preserve"> муниципального образования».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bCs/>
          <w:sz w:val="24"/>
          <w:szCs w:val="20"/>
        </w:rPr>
        <w:t xml:space="preserve">4.Ответственность за подготовку и проведение публичных слушаний возложить на Ведущего специалиста </w:t>
      </w:r>
      <w:r w:rsidRPr="00297D03">
        <w:rPr>
          <w:rFonts w:ascii="Arial" w:eastAsia="Times New Roman" w:hAnsi="Arial" w:cs="Arial"/>
          <w:sz w:val="24"/>
          <w:szCs w:val="20"/>
        </w:rPr>
        <w:t>Карымского муниципального образования Артемьеву Л.О.</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 xml:space="preserve">5.Опубликовать настоящее постановление и проект изменений и дополнений в </w:t>
      </w:r>
      <w:r w:rsidRPr="00297D03">
        <w:rPr>
          <w:rFonts w:ascii="Arial" w:eastAsia="Times New Roman" w:hAnsi="Arial" w:cs="Arial"/>
          <w:bCs/>
          <w:sz w:val="24"/>
          <w:szCs w:val="20"/>
        </w:rPr>
        <w:t xml:space="preserve">Устав </w:t>
      </w:r>
      <w:r w:rsidRPr="00297D03">
        <w:rPr>
          <w:rFonts w:ascii="Arial" w:eastAsia="Times New Roman" w:hAnsi="Arial" w:cs="Arial"/>
          <w:sz w:val="24"/>
          <w:szCs w:val="20"/>
        </w:rPr>
        <w:t>Карымского</w:t>
      </w:r>
      <w:r w:rsidRPr="00297D03">
        <w:rPr>
          <w:rFonts w:ascii="Arial" w:eastAsia="Times New Roman" w:hAnsi="Arial" w:cs="Arial"/>
          <w:bCs/>
          <w:sz w:val="24"/>
          <w:szCs w:val="20"/>
        </w:rPr>
        <w:t xml:space="preserve"> муниципального образования</w:t>
      </w:r>
      <w:r w:rsidRPr="00297D03">
        <w:rPr>
          <w:rFonts w:ascii="Arial" w:eastAsia="Times New Roman" w:hAnsi="Arial" w:cs="Arial"/>
          <w:sz w:val="24"/>
          <w:szCs w:val="20"/>
        </w:rPr>
        <w:t xml:space="preserve"> в газете «Муниципальный вестник».</w:t>
      </w:r>
    </w:p>
    <w:p w:rsidR="00297D03" w:rsidRPr="00297D03" w:rsidRDefault="00297D03" w:rsidP="00297D03">
      <w:pPr>
        <w:spacing w:after="0" w:line="240" w:lineRule="auto"/>
        <w:jc w:val="both"/>
        <w:rPr>
          <w:rFonts w:ascii="Arial" w:eastAsia="Times New Roman" w:hAnsi="Arial" w:cs="Arial"/>
          <w:sz w:val="24"/>
          <w:szCs w:val="24"/>
        </w:rPr>
      </w:pPr>
    </w:p>
    <w:p w:rsidR="00297D03" w:rsidRPr="00297D03" w:rsidRDefault="00297D03" w:rsidP="00297D03">
      <w:pPr>
        <w:spacing w:after="0" w:line="240" w:lineRule="auto"/>
        <w:jc w:val="both"/>
        <w:rPr>
          <w:rFonts w:ascii="Arial" w:eastAsia="Times New Roman" w:hAnsi="Arial" w:cs="Arial"/>
          <w:sz w:val="24"/>
          <w:szCs w:val="24"/>
        </w:rPr>
      </w:pPr>
    </w:p>
    <w:p w:rsidR="00297D03" w:rsidRPr="00297D03" w:rsidRDefault="00297D03" w:rsidP="00297D03">
      <w:pPr>
        <w:spacing w:after="0" w:line="240" w:lineRule="auto"/>
        <w:jc w:val="both"/>
        <w:rPr>
          <w:rFonts w:ascii="Arial" w:eastAsia="Times New Roman" w:hAnsi="Arial" w:cs="Arial"/>
          <w:sz w:val="24"/>
          <w:szCs w:val="24"/>
        </w:rPr>
      </w:pPr>
      <w:r w:rsidRPr="00297D03">
        <w:rPr>
          <w:rFonts w:ascii="Arial" w:eastAsia="Times New Roman" w:hAnsi="Arial" w:cs="Arial"/>
          <w:sz w:val="24"/>
          <w:szCs w:val="24"/>
        </w:rPr>
        <w:t>Глава Карымского муниципального образования</w:t>
      </w:r>
    </w:p>
    <w:p w:rsidR="00297D03" w:rsidRPr="00297D03" w:rsidRDefault="00297D03" w:rsidP="00297D03">
      <w:pPr>
        <w:spacing w:after="0" w:line="240" w:lineRule="auto"/>
        <w:jc w:val="both"/>
        <w:rPr>
          <w:rFonts w:ascii="Arial" w:eastAsia="Times New Roman" w:hAnsi="Arial" w:cs="Arial"/>
          <w:sz w:val="24"/>
          <w:szCs w:val="24"/>
        </w:rPr>
      </w:pPr>
      <w:r w:rsidRPr="00297D03">
        <w:rPr>
          <w:rFonts w:ascii="Arial" w:eastAsia="Times New Roman" w:hAnsi="Arial" w:cs="Arial"/>
          <w:sz w:val="24"/>
          <w:szCs w:val="24"/>
        </w:rPr>
        <w:t>О.И.Тихонова</w:t>
      </w:r>
    </w:p>
    <w:p w:rsidR="00297D03" w:rsidRPr="00297D03" w:rsidRDefault="00297D03" w:rsidP="00297D03">
      <w:pPr>
        <w:spacing w:after="0" w:line="240" w:lineRule="auto"/>
        <w:jc w:val="both"/>
        <w:rPr>
          <w:rFonts w:ascii="Arial" w:eastAsia="Times New Roman" w:hAnsi="Arial" w:cs="Arial"/>
          <w:sz w:val="24"/>
          <w:szCs w:val="24"/>
        </w:rPr>
      </w:pPr>
    </w:p>
    <w:p w:rsidR="00297D03" w:rsidRPr="00297D03" w:rsidRDefault="00297D03" w:rsidP="00297D03">
      <w:pPr>
        <w:widowControl w:val="0"/>
        <w:autoSpaceDE w:val="0"/>
        <w:autoSpaceDN w:val="0"/>
        <w:adjustRightInd w:val="0"/>
        <w:spacing w:after="0" w:line="240" w:lineRule="auto"/>
        <w:jc w:val="right"/>
        <w:rPr>
          <w:rFonts w:ascii="Courier New" w:eastAsia="Times New Roman" w:hAnsi="Courier New" w:cs="Courier New"/>
        </w:rPr>
      </w:pPr>
      <w:r w:rsidRPr="00297D03">
        <w:rPr>
          <w:rFonts w:ascii="Courier New" w:eastAsia="Times New Roman" w:hAnsi="Courier New" w:cs="Courier New"/>
        </w:rPr>
        <w:t>Утвержден постановлением администрации</w:t>
      </w:r>
    </w:p>
    <w:p w:rsidR="00297D03" w:rsidRPr="00297D03" w:rsidRDefault="00297D03" w:rsidP="00297D03">
      <w:pPr>
        <w:widowControl w:val="0"/>
        <w:autoSpaceDE w:val="0"/>
        <w:autoSpaceDN w:val="0"/>
        <w:adjustRightInd w:val="0"/>
        <w:spacing w:after="0" w:line="240" w:lineRule="auto"/>
        <w:jc w:val="right"/>
        <w:rPr>
          <w:rFonts w:ascii="Courier New" w:eastAsia="Times New Roman" w:hAnsi="Courier New" w:cs="Courier New"/>
        </w:rPr>
      </w:pPr>
      <w:r w:rsidRPr="00297D03">
        <w:rPr>
          <w:rFonts w:ascii="Courier New" w:eastAsia="Times New Roman" w:hAnsi="Courier New" w:cs="Courier New"/>
        </w:rPr>
        <w:t xml:space="preserve"> Карымского сельского поселения</w:t>
      </w:r>
    </w:p>
    <w:p w:rsidR="00297D03" w:rsidRPr="00297D03" w:rsidRDefault="00297D03" w:rsidP="00297D03">
      <w:pPr>
        <w:widowControl w:val="0"/>
        <w:autoSpaceDE w:val="0"/>
        <w:autoSpaceDN w:val="0"/>
        <w:adjustRightInd w:val="0"/>
        <w:spacing w:after="0" w:line="240" w:lineRule="auto"/>
        <w:jc w:val="right"/>
        <w:rPr>
          <w:rFonts w:ascii="Courier New" w:eastAsia="Times New Roman" w:hAnsi="Courier New" w:cs="Courier New"/>
        </w:rPr>
      </w:pPr>
      <w:r w:rsidRPr="00297D03">
        <w:rPr>
          <w:rFonts w:ascii="Courier New" w:eastAsia="Times New Roman" w:hAnsi="Courier New" w:cs="Courier New"/>
        </w:rPr>
        <w:t>от «20» мая 2019 года №</w:t>
      </w:r>
    </w:p>
    <w:p w:rsidR="00297D03" w:rsidRPr="00297D03" w:rsidRDefault="00297D03" w:rsidP="00297D03">
      <w:pPr>
        <w:widowControl w:val="0"/>
        <w:autoSpaceDE w:val="0"/>
        <w:autoSpaceDN w:val="0"/>
        <w:adjustRightInd w:val="0"/>
        <w:spacing w:after="0" w:line="240" w:lineRule="auto"/>
        <w:jc w:val="right"/>
        <w:rPr>
          <w:rFonts w:ascii="Arial" w:eastAsia="Times New Roman" w:hAnsi="Arial" w:cs="Arial"/>
          <w:sz w:val="24"/>
          <w:szCs w:val="24"/>
        </w:rPr>
      </w:pP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0"/>
          <w:szCs w:val="30"/>
        </w:rPr>
      </w:pPr>
      <w:r w:rsidRPr="00297D03">
        <w:rPr>
          <w:rFonts w:ascii="Arial" w:eastAsia="Times New Roman" w:hAnsi="Arial" w:cs="Arial"/>
          <w:b/>
          <w:sz w:val="30"/>
          <w:szCs w:val="30"/>
        </w:rPr>
        <w:t>Проект изменений и дополнений в Устав Карымского муниципального образования:</w:t>
      </w: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sz w:val="24"/>
          <w:szCs w:val="24"/>
        </w:rPr>
      </w:pP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1.1.Статья 6. Вопросы местного значения сельского поселения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1.1.1.пункт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1.1.2.пункт 12 части 1 изложить в следующей редакции:</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1.2.Статья 7. Права органов местного самоуправления Поселения на решение вопросов, не отнесённых к вопросам местного значения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1.2.1.часть 1 дополнить пунктом 16) следующего содержания: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1.2.2.часть 1 дополнить пунктом 11 следующего содержания: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«11) осуществление деятельности по обращению с животными без владельцев, обитающими на территории поселения;»;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1.2.3.пункты 13 и 14 части 1 исключить;</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1.3.Статья 17. Публичные слушания, общественные обсуждения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lastRenderedPageBreak/>
        <w:t>1.3.1.в части 6 слова "по проектам и вопросам, указанным в части 3 настоящей статьи," исключить;</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1.3.2.части 4, 5, 7 исключить;</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1.3.3.часть 6 изложить в следующей редакции:</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1.4.Статья 18.2 Староста сельского населенного пункта</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1.4.1.в пункте 5 части 6 слово "законодательством" заменить словом "законом";</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 xml:space="preserve">1.4.2.в части 7 слова "могут устанавливаться", "законодательством" заменить словами "устанавливаются", "законом" соответствен; </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1.5.Статья 24. Полномочия Думы Поселения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1.5.1.пункт 2 части 2.5 исключить;</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1.6.Статья 29. Депутат Думы Поселения, гарантии и права при осуществлении полномо</w:t>
      </w:r>
      <w:r w:rsidRPr="00297D03">
        <w:rPr>
          <w:rFonts w:ascii="Arial" w:eastAsia="Times New Roman" w:hAnsi="Arial" w:cs="Arial"/>
          <w:sz w:val="24"/>
          <w:szCs w:val="20"/>
        </w:rPr>
        <w:softHyphen/>
        <w:t>чий депутата</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1.6.1.дополнить частью 21 следующего содержания: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21.Осуществляющие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1.7.Статья 34. Гарантии деятельности Главы поселения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1.7.1.в абзаце 1 пункта 9 части 4 после слов «достигшему пенсионного возрасти» дополнить «в этот период;.</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1.7.2.в абзаце 2 пункта 9 части 4 после слов «частью 7.1» дополнить словами «пунктами 5-8 части 10, частью 10.1»;</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1.8.Статья 36. Администрация Поселения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1.8.1.пункт 5 части 6 изложить в следующей редакции:</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«разработка стратегии социально-экономического развития муниципального образования;»;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1.9.Статья 47. Опубликование (обнародование) муниципальных правовых актов</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1.9.1.наименование статьи дополнить словами «соглашений, заключаемых между органами местного самоуправления»;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1.9.2.первое предложение части 2 после слов «муниципальный правовой акт» дополнить словами «или соглашение, заключенное между органами местного самоуправления,», после слов «такой акт» дополнить словами «или соглашение, заключенное между органами местного самоуправления,»;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1.9.3.во втором предложении части 2 слова «нормативного правового акта» заменить словами «муниципального правового акта или соглашения, заключенное между органами местного самоуправления,»;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1.9.4.часть 3 после слов «муниципального правового акта» дополнить словами «или соглашения, заключенного между органами местного самоуправления,»;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1.9.5.часть 4 после слов «муниципальных правовых актов» дополнить словами «или соглашений, заключенных между органами местного самоуправления,», после слов «муниципальный правовой акт» дополнить словами «или соглашение, заключенное между органами местного самоуправления,»;</w:t>
      </w: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1.9.6.часть 5 после слов «муниципальных правовых актов» дополнить словами «или соглашений, заключаемых между органами местного самоуправления,»;</w:t>
      </w:r>
    </w:p>
    <w:p w:rsidR="00297D03" w:rsidRPr="00297D03" w:rsidRDefault="00297D03" w:rsidP="00297D03">
      <w:pPr>
        <w:shd w:val="clear" w:color="auto" w:fill="FFFFFF"/>
        <w:tabs>
          <w:tab w:val="left" w:pos="-720"/>
        </w:tabs>
        <w:overflowPunct w:val="0"/>
        <w:autoSpaceDE w:val="0"/>
        <w:autoSpaceDN w:val="0"/>
        <w:adjustRightInd w:val="0"/>
        <w:spacing w:after="0" w:line="240" w:lineRule="auto"/>
        <w:ind w:firstLine="709"/>
        <w:jc w:val="both"/>
        <w:rPr>
          <w:rFonts w:ascii="Arial" w:eastAsia="Times New Roman" w:hAnsi="Arial" w:cs="Arial"/>
          <w:sz w:val="24"/>
          <w:szCs w:val="20"/>
        </w:rPr>
      </w:pPr>
      <w:r w:rsidRPr="00297D03">
        <w:rPr>
          <w:rFonts w:ascii="Arial" w:eastAsia="Times New Roman" w:hAnsi="Arial" w:cs="Arial"/>
          <w:sz w:val="24"/>
          <w:szCs w:val="20"/>
        </w:rPr>
        <w:t>1.10.Статья 67. Межмуниципальное сотрудничество</w:t>
      </w:r>
    </w:p>
    <w:p w:rsidR="00297D03" w:rsidRDefault="00297D03" w:rsidP="00297D03">
      <w:pPr>
        <w:spacing w:after="0" w:line="240" w:lineRule="auto"/>
        <w:rPr>
          <w:rFonts w:ascii="Arial" w:eastAsia="Times New Roman" w:hAnsi="Arial" w:cs="Arial"/>
          <w:sz w:val="24"/>
          <w:szCs w:val="20"/>
        </w:rPr>
      </w:pPr>
      <w:r w:rsidRPr="00297D03">
        <w:rPr>
          <w:rFonts w:ascii="Arial" w:eastAsia="Times New Roman" w:hAnsi="Arial" w:cs="Arial"/>
          <w:sz w:val="24"/>
          <w:szCs w:val="20"/>
        </w:rPr>
        <w:t>1.10.1.пункт 1 части 2 дополнить словами «в форме непубличных акционерных обществ и обществ с ограниченно</w:t>
      </w:r>
    </w:p>
    <w:p w:rsidR="00297D03" w:rsidRDefault="00297D03" w:rsidP="00297D03">
      <w:pPr>
        <w:spacing w:after="0" w:line="240" w:lineRule="auto"/>
        <w:rPr>
          <w:rFonts w:ascii="Arial" w:eastAsia="Times New Roman" w:hAnsi="Arial" w:cs="Arial"/>
          <w:sz w:val="24"/>
          <w:szCs w:val="20"/>
        </w:rPr>
      </w:pP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01.06.2019Г. № 41</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РОССИЙСКАЯ ФЕДЕРАЦИЯ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ИРКУТСКАЯ ОБЛАСТЬ</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МУНИЦИПАЛЬНОЕ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«КУЙТУНСКИЙ РАЙОН»</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КАРЫМСКОЕ МУНИЦИПАЛЬНОЕ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АДМИНИСТРАЦИЯ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РАСПОРЯЖЕНИЕ</w:t>
      </w:r>
    </w:p>
    <w:p w:rsidR="00297D03" w:rsidRPr="00297D03" w:rsidRDefault="00297D03" w:rsidP="00297D03">
      <w:pPr>
        <w:spacing w:after="0" w:line="240" w:lineRule="auto"/>
        <w:ind w:firstLine="540"/>
        <w:jc w:val="center"/>
        <w:rPr>
          <w:rFonts w:ascii="Arial" w:eastAsia="Times New Roman" w:hAnsi="Arial" w:cs="Arial"/>
          <w:b/>
          <w:sz w:val="32"/>
          <w:szCs w:val="32"/>
        </w:rPr>
      </w:pP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«ОБ ИНДЕКСАЦИИ РАЗМЕРОВ ДОЛЖНОСТНЫХ ОКЛАДОВ</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РАБОТНИКОВ ЗАМЕЩАЮЩИХ ДОЛЖНОСТИ,</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НЕ ЯВЛЯЮЩИЕСЯ ДОЛЖНОСТЯМИ ГОСУДАРСТВЕННОЙ</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ГРАЖДАНСКОЙ СЛУЖБЫ И ВСПОМОГАТЕЛЬНОГО ПЕРСОНАЛА.»</w:t>
      </w:r>
    </w:p>
    <w:p w:rsidR="00297D03" w:rsidRPr="00297D03" w:rsidRDefault="00297D03" w:rsidP="00297D03">
      <w:pPr>
        <w:spacing w:after="0" w:line="240" w:lineRule="auto"/>
        <w:ind w:firstLine="709"/>
        <w:jc w:val="both"/>
        <w:rPr>
          <w:rFonts w:ascii="Arial" w:eastAsia="Times New Roman" w:hAnsi="Arial" w:cs="Arial"/>
          <w:sz w:val="24"/>
          <w:szCs w:val="24"/>
        </w:rPr>
      </w:pP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 xml:space="preserve">В соответствии с Указом Губернатора Иркутской области от 14. 03. 2019 года № 52-уг «Об увеличении (индексации) размеров   окладов денежного месячного содержания государственных гражданских служащих Иркутской области, </w:t>
      </w: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Руководствуясь статьями 30 и 47 Устава Карымского муниципального образования</w:t>
      </w: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1.Провести с 1 мая 2019 года в 1,04 раза индексацию размеров месячных должностных окладов.</w:t>
      </w: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2.Установить, что при индексации размеров должностных окладов, размеры должностных окладов этих лиц, а также размеры ежемесячных и иных дополнительных выплат подлежат округлению до целого рубля в сторону увеличения.</w:t>
      </w: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3.Бухгалтерии провести перерасчет начисленной заработной платы за май 2019 г. по проиндексированным должностным окладам</w:t>
      </w:r>
    </w:p>
    <w:p w:rsidR="00297D03" w:rsidRPr="00297D03" w:rsidRDefault="00297D03" w:rsidP="00297D03">
      <w:pPr>
        <w:spacing w:after="0" w:line="240" w:lineRule="auto"/>
        <w:ind w:firstLine="709"/>
        <w:jc w:val="both"/>
        <w:rPr>
          <w:rFonts w:ascii="Arial" w:eastAsia="Times New Roman" w:hAnsi="Arial" w:cs="Arial"/>
          <w:sz w:val="24"/>
          <w:szCs w:val="24"/>
        </w:rPr>
      </w:pPr>
      <w:r w:rsidRPr="00297D03">
        <w:rPr>
          <w:rFonts w:ascii="Arial" w:eastAsia="Times New Roman" w:hAnsi="Arial" w:cs="Arial"/>
          <w:sz w:val="24"/>
          <w:szCs w:val="24"/>
        </w:rPr>
        <w:t>4.Контроль за исполнением данного распоряжения оставляю за собой.</w:t>
      </w:r>
    </w:p>
    <w:p w:rsidR="00297D03" w:rsidRPr="00297D03" w:rsidRDefault="00297D03" w:rsidP="00297D03">
      <w:pPr>
        <w:spacing w:after="0" w:line="240" w:lineRule="auto"/>
        <w:jc w:val="both"/>
        <w:rPr>
          <w:rFonts w:ascii="Arial" w:eastAsia="Times New Roman" w:hAnsi="Arial" w:cs="Arial"/>
          <w:sz w:val="24"/>
          <w:szCs w:val="24"/>
        </w:rPr>
      </w:pPr>
    </w:p>
    <w:p w:rsidR="00297D03" w:rsidRPr="00297D03" w:rsidRDefault="00297D03" w:rsidP="00297D03">
      <w:pPr>
        <w:widowControl w:val="0"/>
        <w:suppressAutoHyphens/>
        <w:spacing w:after="0" w:line="240" w:lineRule="auto"/>
        <w:rPr>
          <w:rFonts w:ascii="Arial" w:eastAsia="Times New Roman" w:hAnsi="Arial" w:cs="Arial"/>
          <w:sz w:val="24"/>
          <w:szCs w:val="24"/>
        </w:rPr>
      </w:pPr>
    </w:p>
    <w:p w:rsidR="00297D03" w:rsidRPr="00297D03" w:rsidRDefault="00297D03" w:rsidP="00297D03">
      <w:pPr>
        <w:widowControl w:val="0"/>
        <w:suppressAutoHyphens/>
        <w:spacing w:after="0" w:line="240" w:lineRule="auto"/>
        <w:rPr>
          <w:rFonts w:ascii="Arial" w:eastAsia="Times New Roman" w:hAnsi="Arial" w:cs="Arial"/>
          <w:sz w:val="24"/>
          <w:szCs w:val="24"/>
        </w:rPr>
      </w:pPr>
      <w:r w:rsidRPr="00297D03">
        <w:rPr>
          <w:rFonts w:ascii="Arial" w:eastAsia="Times New Roman" w:hAnsi="Arial" w:cs="Arial"/>
          <w:sz w:val="24"/>
          <w:szCs w:val="24"/>
        </w:rPr>
        <w:t>Глава Карымского муниципального образования</w:t>
      </w:r>
    </w:p>
    <w:p w:rsidR="00297D03" w:rsidRPr="00297D03" w:rsidRDefault="00297D03" w:rsidP="00297D03">
      <w:pPr>
        <w:spacing w:after="0" w:line="240" w:lineRule="auto"/>
        <w:rPr>
          <w:rFonts w:ascii="Arial" w:eastAsia="Times New Roman" w:hAnsi="Arial" w:cs="Arial"/>
          <w:sz w:val="24"/>
          <w:szCs w:val="24"/>
        </w:rPr>
      </w:pPr>
      <w:r w:rsidRPr="00297D03">
        <w:rPr>
          <w:rFonts w:ascii="Arial" w:eastAsia="Times New Roman" w:hAnsi="Arial" w:cs="Arial"/>
          <w:sz w:val="24"/>
          <w:szCs w:val="24"/>
        </w:rPr>
        <w:t>О.И.Тихонова</w:t>
      </w:r>
    </w:p>
    <w:p w:rsidR="00297D03" w:rsidRDefault="00297D03" w:rsidP="00297D03">
      <w:pPr>
        <w:spacing w:after="0" w:line="240" w:lineRule="auto"/>
        <w:rPr>
          <w:rFonts w:ascii="Arial" w:hAnsi="Arial" w:cs="Arial"/>
        </w:rPr>
      </w:pPr>
    </w:p>
    <w:p w:rsidR="00297D03" w:rsidRDefault="00297D03" w:rsidP="00297D03">
      <w:pPr>
        <w:spacing w:after="0" w:line="240" w:lineRule="auto"/>
        <w:rPr>
          <w:rFonts w:ascii="Arial" w:hAnsi="Arial" w:cs="Arial"/>
        </w:rPr>
      </w:pPr>
    </w:p>
    <w:p w:rsidR="00297D03" w:rsidRDefault="00297D03" w:rsidP="00297D03">
      <w:pPr>
        <w:spacing w:after="0" w:line="240" w:lineRule="auto"/>
        <w:rPr>
          <w:rFonts w:ascii="Arial" w:hAnsi="Arial" w:cs="Arial"/>
        </w:rPr>
      </w:pP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05.06.2019г. № 43</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РОССИЙСКАЯ ФЕДЕРАЦИЯ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ИРКУТСКАЯ ОБЛАСТЬ</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МУНИЦИПАЛЬНОЕ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«КУЙТУНСКИЙ РАЙОН»</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КАРЫМСКОЕ МУНИЦИПАЛЬНОЕ ОБРАЗОВАНИЕ</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АДМИНИСТРАЦИЯ</w:t>
      </w:r>
    </w:p>
    <w:p w:rsidR="00297D03" w:rsidRPr="00297D03" w:rsidRDefault="00297D03" w:rsidP="00297D03">
      <w:pPr>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РАСПОРЯЖЕНИЕ</w:t>
      </w:r>
    </w:p>
    <w:p w:rsidR="00297D03" w:rsidRPr="00297D03" w:rsidRDefault="00297D03" w:rsidP="00297D03">
      <w:pPr>
        <w:spacing w:after="0" w:line="240" w:lineRule="auto"/>
        <w:jc w:val="center"/>
        <w:rPr>
          <w:rFonts w:ascii="Arial" w:eastAsia="Times New Roman" w:hAnsi="Arial" w:cs="Arial"/>
          <w:b/>
          <w:sz w:val="32"/>
          <w:szCs w:val="32"/>
        </w:rPr>
      </w:pP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«О ВНЕСЕНИИ В СВОДНУЮ</w:t>
      </w: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БЮДЖЕТНУЮ РОСПИСЬ БЮДЖЕТА КАРЫМСКОГО</w:t>
      </w: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СЕЛЬСКОГО ПОСЕЛЕНИЯ НА 2019 ГОД.»</w:t>
      </w: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sz w:val="32"/>
          <w:szCs w:val="32"/>
        </w:rPr>
      </w:pPr>
      <w:r w:rsidRPr="00297D03">
        <w:rPr>
          <w:rFonts w:ascii="Arial" w:eastAsia="Times New Roman" w:hAnsi="Arial" w:cs="Arial"/>
          <w:b/>
          <w:sz w:val="32"/>
          <w:szCs w:val="32"/>
        </w:rPr>
        <w:t>В СООТВЕТСТВИИ СО СТ. 217 БЮДЖЕТНОГО КОДЕКСА РОССИЙСКОЙ ФЕДЕРАЦИИ</w:t>
      </w:r>
    </w:p>
    <w:p w:rsidR="00297D03" w:rsidRPr="00297D03" w:rsidRDefault="00297D03" w:rsidP="00297D03">
      <w:pPr>
        <w:overflowPunct w:val="0"/>
        <w:autoSpaceDE w:val="0"/>
        <w:autoSpaceDN w:val="0"/>
        <w:adjustRightInd w:val="0"/>
        <w:spacing w:after="0" w:line="240" w:lineRule="auto"/>
        <w:rPr>
          <w:rFonts w:ascii="Arial" w:eastAsia="Times New Roman" w:hAnsi="Arial" w:cs="Arial"/>
          <w:sz w:val="24"/>
          <w:szCs w:val="24"/>
        </w:rPr>
      </w:pPr>
    </w:p>
    <w:p w:rsidR="00297D03" w:rsidRPr="00297D03" w:rsidRDefault="00297D03" w:rsidP="00297D03">
      <w:pPr>
        <w:overflowPunct w:val="0"/>
        <w:autoSpaceDE w:val="0"/>
        <w:autoSpaceDN w:val="0"/>
        <w:adjustRightInd w:val="0"/>
        <w:spacing w:after="0" w:line="240" w:lineRule="auto"/>
        <w:jc w:val="center"/>
        <w:rPr>
          <w:rFonts w:ascii="Arial" w:eastAsia="Times New Roman" w:hAnsi="Arial" w:cs="Arial"/>
          <w:b/>
          <w:bCs/>
          <w:sz w:val="30"/>
          <w:szCs w:val="30"/>
        </w:rPr>
      </w:pPr>
      <w:r w:rsidRPr="00297D03">
        <w:rPr>
          <w:rFonts w:ascii="Arial" w:eastAsia="Times New Roman" w:hAnsi="Arial" w:cs="Arial"/>
          <w:b/>
          <w:bCs/>
          <w:sz w:val="30"/>
          <w:szCs w:val="30"/>
        </w:rPr>
        <w:t>РАСПОРЯЖАЮСЬ</w:t>
      </w:r>
    </w:p>
    <w:p w:rsidR="00297D03" w:rsidRPr="00297D03" w:rsidRDefault="00297D03" w:rsidP="00297D03">
      <w:pPr>
        <w:overflowPunct w:val="0"/>
        <w:autoSpaceDE w:val="0"/>
        <w:autoSpaceDN w:val="0"/>
        <w:adjustRightInd w:val="0"/>
        <w:spacing w:after="0" w:line="240" w:lineRule="auto"/>
        <w:rPr>
          <w:rFonts w:ascii="Arial" w:eastAsia="Times New Roman" w:hAnsi="Arial" w:cs="Arial"/>
          <w:bCs/>
          <w:sz w:val="24"/>
          <w:szCs w:val="24"/>
        </w:rPr>
      </w:pPr>
    </w:p>
    <w:p w:rsidR="00297D03" w:rsidRPr="00297D03" w:rsidRDefault="00297D03" w:rsidP="00297D03">
      <w:pPr>
        <w:overflowPunct w:val="0"/>
        <w:autoSpaceDE w:val="0"/>
        <w:autoSpaceDN w:val="0"/>
        <w:adjustRightInd w:val="0"/>
        <w:spacing w:after="0" w:line="240" w:lineRule="auto"/>
        <w:ind w:firstLine="709"/>
        <w:jc w:val="both"/>
        <w:rPr>
          <w:rFonts w:ascii="Arial" w:eastAsia="Times New Roman" w:hAnsi="Arial" w:cs="Arial"/>
          <w:sz w:val="24"/>
          <w:szCs w:val="24"/>
          <w:lang w:val="tg-Cyrl-TJ"/>
        </w:rPr>
      </w:pPr>
      <w:r w:rsidRPr="00297D03">
        <w:rPr>
          <w:rFonts w:ascii="Arial" w:eastAsia="Times New Roman" w:hAnsi="Arial" w:cs="Arial"/>
          <w:sz w:val="24"/>
          <w:szCs w:val="24"/>
        </w:rPr>
        <w:lastRenderedPageBreak/>
        <w:t xml:space="preserve">Ведущему специалисту Кедун В.Л. внести изменения в сводную бюджетную роспись по главному распорядителю Администрации Карымскго </w:t>
      </w:r>
      <w:r w:rsidRPr="00297D03">
        <w:rPr>
          <w:rFonts w:ascii="Arial" w:eastAsia="Times New Roman" w:hAnsi="Arial" w:cs="Arial"/>
          <w:sz w:val="24"/>
          <w:szCs w:val="24"/>
          <w:lang w:val="tg-Cyrl-TJ"/>
        </w:rPr>
        <w:t>муниципального образования</w:t>
      </w:r>
    </w:p>
    <w:p w:rsidR="00297D03" w:rsidRPr="00297D03" w:rsidRDefault="00297D03" w:rsidP="00297D03">
      <w:pPr>
        <w:overflowPunct w:val="0"/>
        <w:autoSpaceDE w:val="0"/>
        <w:autoSpaceDN w:val="0"/>
        <w:adjustRightInd w:val="0"/>
        <w:spacing w:after="0" w:line="240" w:lineRule="auto"/>
        <w:rPr>
          <w:rFonts w:ascii="Arial" w:eastAsia="Times New Roman" w:hAnsi="Arial" w:cs="Arial"/>
          <w:bCs/>
          <w:sz w:val="24"/>
          <w:szCs w:val="24"/>
          <w:lang w:val="tg-Cyrl-TJ"/>
        </w:rPr>
      </w:pPr>
    </w:p>
    <w:tbl>
      <w:tblPr>
        <w:tblStyle w:val="27"/>
        <w:tblpPr w:leftFromText="180" w:rightFromText="180" w:vertAnchor="text" w:horzAnchor="margin" w:tblpXSpec="center" w:tblpY="68"/>
        <w:tblW w:w="5000" w:type="pct"/>
        <w:tblLook w:val="00A0" w:firstRow="1" w:lastRow="0" w:firstColumn="1" w:lastColumn="0" w:noHBand="0" w:noVBand="0"/>
      </w:tblPr>
      <w:tblGrid>
        <w:gridCol w:w="769"/>
        <w:gridCol w:w="1654"/>
        <w:gridCol w:w="548"/>
        <w:gridCol w:w="1323"/>
        <w:gridCol w:w="549"/>
        <w:gridCol w:w="1102"/>
        <w:gridCol w:w="549"/>
        <w:gridCol w:w="438"/>
        <w:gridCol w:w="549"/>
        <w:gridCol w:w="1102"/>
        <w:gridCol w:w="991"/>
      </w:tblGrid>
      <w:tr w:rsidR="00297D03" w:rsidRPr="00297D03" w:rsidTr="004C7586">
        <w:trPr>
          <w:trHeight w:val="24"/>
        </w:trPr>
        <w:tc>
          <w:tcPr>
            <w:tcW w:w="322"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КФСР</w:t>
            </w:r>
          </w:p>
        </w:tc>
        <w:tc>
          <w:tcPr>
            <w:tcW w:w="619"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 xml:space="preserve">КЦСР </w:t>
            </w:r>
          </w:p>
        </w:tc>
        <w:tc>
          <w:tcPr>
            <w:tcW w:w="295" w:type="pct"/>
            <w:hideMark/>
          </w:tcPr>
          <w:p w:rsidR="00297D03" w:rsidRPr="00297D03" w:rsidRDefault="00297D03" w:rsidP="00297D03">
            <w:pPr>
              <w:overflowPunct w:val="0"/>
              <w:autoSpaceDE w:val="0"/>
              <w:autoSpaceDN w:val="0"/>
              <w:adjustRightInd w:val="0"/>
              <w:rPr>
                <w:rFonts w:ascii="Courier New" w:eastAsia="Times New Roman" w:hAnsi="Courier New" w:cs="Courier New"/>
                <w:lang w:eastAsia="en-US"/>
              </w:rPr>
            </w:pPr>
            <w:r w:rsidRPr="00297D03">
              <w:rPr>
                <w:rFonts w:ascii="Courier New" w:eastAsia="Times New Roman" w:hAnsi="Courier New" w:cs="Courier New"/>
                <w:lang w:eastAsia="en-US"/>
              </w:rPr>
              <w:t>КВ</w:t>
            </w:r>
            <w:r w:rsidRPr="00297D03">
              <w:rPr>
                <w:rFonts w:ascii="Courier New" w:eastAsia="Times New Roman" w:hAnsi="Courier New" w:cs="Courier New"/>
                <w:lang w:val="tg-Cyrl-TJ" w:eastAsia="ja-JP"/>
              </w:rPr>
              <w:t>Р</w:t>
            </w:r>
            <w:r w:rsidRPr="00297D03">
              <w:rPr>
                <w:rFonts w:ascii="Courier New" w:eastAsia="Times New Roman" w:hAnsi="Courier New" w:cs="Courier New"/>
                <w:lang w:eastAsia="en-US"/>
              </w:rPr>
              <w:t xml:space="preserve"> </w:t>
            </w:r>
          </w:p>
        </w:tc>
        <w:tc>
          <w:tcPr>
            <w:tcW w:w="517"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Доп</w:t>
            </w:r>
            <w:r w:rsidRPr="00297D03">
              <w:rPr>
                <w:rFonts w:ascii="Courier New" w:eastAsia="Times New Roman" w:hAnsi="Courier New" w:cs="Courier New"/>
                <w:lang w:eastAsia="ja-JP"/>
              </w:rPr>
              <w:t xml:space="preserve"> </w:t>
            </w:r>
            <w:r w:rsidRPr="00297D03">
              <w:rPr>
                <w:rFonts w:ascii="Courier New" w:eastAsia="Times New Roman" w:hAnsi="Courier New" w:cs="Courier New"/>
                <w:lang w:eastAsia="en-US"/>
              </w:rPr>
              <w:t>ЭК</w:t>
            </w:r>
          </w:p>
        </w:tc>
        <w:tc>
          <w:tcPr>
            <w:tcW w:w="295"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доп ФК</w:t>
            </w:r>
          </w:p>
        </w:tc>
        <w:tc>
          <w:tcPr>
            <w:tcW w:w="516"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1кв</w:t>
            </w:r>
          </w:p>
        </w:tc>
        <w:tc>
          <w:tcPr>
            <w:tcW w:w="442"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2кв</w:t>
            </w:r>
          </w:p>
        </w:tc>
        <w:tc>
          <w:tcPr>
            <w:tcW w:w="517"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3 кв</w:t>
            </w:r>
          </w:p>
        </w:tc>
        <w:tc>
          <w:tcPr>
            <w:tcW w:w="295"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4кв</w:t>
            </w:r>
          </w:p>
        </w:tc>
        <w:tc>
          <w:tcPr>
            <w:tcW w:w="516" w:type="pct"/>
            <w:hideMark/>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итог</w:t>
            </w:r>
          </w:p>
        </w:tc>
        <w:tc>
          <w:tcPr>
            <w:tcW w:w="664" w:type="pct"/>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p>
        </w:tc>
      </w:tr>
      <w:tr w:rsidR="00297D03" w:rsidRPr="00297D03" w:rsidTr="004C7586">
        <w:trPr>
          <w:trHeight w:val="473"/>
        </w:trPr>
        <w:tc>
          <w:tcPr>
            <w:tcW w:w="322" w:type="pct"/>
          </w:tcPr>
          <w:p w:rsidR="00297D03" w:rsidRPr="00297D03" w:rsidRDefault="00297D03" w:rsidP="00297D03">
            <w:pPr>
              <w:overflowPunct w:val="0"/>
              <w:autoSpaceDE w:val="0"/>
              <w:autoSpaceDN w:val="0"/>
              <w:adjustRightInd w:val="0"/>
              <w:rPr>
                <w:rFonts w:ascii="Courier New" w:eastAsia="Times New Roman" w:hAnsi="Courier New" w:cs="Courier New"/>
                <w:lang w:eastAsia="en-US"/>
              </w:rPr>
            </w:pPr>
            <w:r w:rsidRPr="00297D03">
              <w:rPr>
                <w:rFonts w:ascii="Courier New" w:eastAsia="Times New Roman" w:hAnsi="Courier New" w:cs="Courier New"/>
                <w:lang w:eastAsia="en-US"/>
              </w:rPr>
              <w:t>0801</w:t>
            </w:r>
          </w:p>
        </w:tc>
        <w:tc>
          <w:tcPr>
            <w:tcW w:w="619" w:type="pct"/>
          </w:tcPr>
          <w:p w:rsidR="00297D03" w:rsidRPr="00297D03" w:rsidRDefault="00297D03" w:rsidP="00297D03">
            <w:pPr>
              <w:rPr>
                <w:rFonts w:ascii="Courier New" w:eastAsia="Times New Roman" w:hAnsi="Courier New" w:cs="Courier New"/>
                <w:lang w:val="tg-Cyrl-TJ" w:eastAsia="ja-JP"/>
              </w:rPr>
            </w:pPr>
            <w:r w:rsidRPr="00297D03">
              <w:rPr>
                <w:rFonts w:ascii="Courier New" w:eastAsia="Times New Roman" w:hAnsi="Courier New" w:cs="Courier New"/>
                <w:lang w:eastAsia="ja-JP"/>
              </w:rPr>
              <w:t>71.4.00</w:t>
            </w:r>
            <w:r w:rsidRPr="00297D03">
              <w:rPr>
                <w:rFonts w:ascii="Courier New" w:eastAsia="Times New Roman" w:hAnsi="Courier New" w:cs="Courier New"/>
                <w:lang w:val="tg-Cyrl-TJ" w:eastAsia="ja-JP"/>
              </w:rPr>
              <w:t>.</w:t>
            </w:r>
            <w:r w:rsidRPr="00297D03">
              <w:rPr>
                <w:rFonts w:ascii="Courier New" w:eastAsia="Times New Roman" w:hAnsi="Courier New" w:cs="Courier New"/>
                <w:lang w:val="en-US" w:eastAsia="ja-JP"/>
              </w:rPr>
              <w:t>S</w:t>
            </w:r>
            <w:r w:rsidRPr="00297D03">
              <w:rPr>
                <w:rFonts w:ascii="Courier New" w:eastAsia="Times New Roman" w:hAnsi="Courier New" w:cs="Courier New"/>
                <w:lang w:val="tg-Cyrl-TJ" w:eastAsia="ja-JP"/>
              </w:rPr>
              <w:t>2370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244</w:t>
            </w:r>
          </w:p>
        </w:tc>
        <w:tc>
          <w:tcPr>
            <w:tcW w:w="517"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3.46.00.00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211</w:t>
            </w: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-2997,06</w:t>
            </w:r>
          </w:p>
        </w:tc>
        <w:tc>
          <w:tcPr>
            <w:tcW w:w="442" w:type="pct"/>
          </w:tcPr>
          <w:p w:rsidR="00297D03" w:rsidRPr="00297D03" w:rsidRDefault="00297D03" w:rsidP="00297D03">
            <w:pPr>
              <w:rPr>
                <w:rFonts w:ascii="Courier New" w:eastAsia="Times New Roman" w:hAnsi="Courier New" w:cs="Courier New"/>
                <w:lang w:eastAsia="en-US"/>
              </w:rPr>
            </w:pPr>
          </w:p>
        </w:tc>
        <w:tc>
          <w:tcPr>
            <w:tcW w:w="517" w:type="pct"/>
          </w:tcPr>
          <w:p w:rsidR="00297D03" w:rsidRPr="00297D03" w:rsidRDefault="00297D03" w:rsidP="00297D03">
            <w:pPr>
              <w:rPr>
                <w:rFonts w:ascii="Courier New" w:eastAsia="Times New Roman" w:hAnsi="Courier New" w:cs="Courier New"/>
                <w:lang w:eastAsia="en-US"/>
              </w:rPr>
            </w:pPr>
          </w:p>
        </w:tc>
        <w:tc>
          <w:tcPr>
            <w:tcW w:w="295" w:type="pct"/>
          </w:tcPr>
          <w:p w:rsidR="00297D03" w:rsidRPr="00297D03" w:rsidRDefault="00297D03" w:rsidP="00297D03">
            <w:pPr>
              <w:rPr>
                <w:rFonts w:ascii="Courier New" w:eastAsia="Times New Roman" w:hAnsi="Courier New" w:cs="Courier New"/>
                <w:lang w:val="tg-Cyrl-TJ" w:eastAsia="en-US"/>
              </w:rPr>
            </w:pP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-2997,06</w:t>
            </w:r>
          </w:p>
        </w:tc>
        <w:tc>
          <w:tcPr>
            <w:tcW w:w="664" w:type="pct"/>
          </w:tcPr>
          <w:p w:rsidR="00297D03" w:rsidRPr="00297D03" w:rsidRDefault="00297D03" w:rsidP="00297D03">
            <w:pPr>
              <w:rPr>
                <w:rFonts w:ascii="Courier New" w:eastAsia="Times New Roman" w:hAnsi="Courier New" w:cs="Courier New"/>
              </w:rPr>
            </w:pPr>
          </w:p>
        </w:tc>
      </w:tr>
      <w:tr w:rsidR="00297D03" w:rsidRPr="00297D03" w:rsidTr="004C7586">
        <w:trPr>
          <w:trHeight w:val="473"/>
        </w:trPr>
        <w:tc>
          <w:tcPr>
            <w:tcW w:w="322" w:type="pct"/>
          </w:tcPr>
          <w:p w:rsidR="00297D03" w:rsidRPr="00297D03" w:rsidRDefault="00297D03" w:rsidP="00297D03">
            <w:pPr>
              <w:overflowPunct w:val="0"/>
              <w:autoSpaceDE w:val="0"/>
              <w:autoSpaceDN w:val="0"/>
              <w:adjustRightInd w:val="0"/>
              <w:rPr>
                <w:rFonts w:ascii="Courier New" w:eastAsia="Times New Roman" w:hAnsi="Courier New" w:cs="Courier New"/>
                <w:lang w:eastAsia="en-US"/>
              </w:rPr>
            </w:pPr>
            <w:r w:rsidRPr="00297D03">
              <w:rPr>
                <w:rFonts w:ascii="Courier New" w:eastAsia="Times New Roman" w:hAnsi="Courier New" w:cs="Courier New"/>
                <w:lang w:eastAsia="en-US"/>
              </w:rPr>
              <w:t>0801</w:t>
            </w:r>
          </w:p>
        </w:tc>
        <w:tc>
          <w:tcPr>
            <w:tcW w:w="619" w:type="pct"/>
          </w:tcPr>
          <w:p w:rsidR="00297D03" w:rsidRPr="00297D03" w:rsidRDefault="00297D03" w:rsidP="00297D03">
            <w:pPr>
              <w:rPr>
                <w:rFonts w:ascii="Courier New" w:eastAsia="Times New Roman" w:hAnsi="Courier New" w:cs="Courier New"/>
                <w:lang w:val="tg-Cyrl-TJ" w:eastAsia="ja-JP"/>
              </w:rPr>
            </w:pPr>
            <w:r w:rsidRPr="00297D03">
              <w:rPr>
                <w:rFonts w:ascii="Courier New" w:eastAsia="Times New Roman" w:hAnsi="Courier New" w:cs="Courier New"/>
                <w:lang w:eastAsia="ja-JP"/>
              </w:rPr>
              <w:t>71.4.00</w:t>
            </w:r>
            <w:r w:rsidRPr="00297D03">
              <w:rPr>
                <w:rFonts w:ascii="Courier New" w:eastAsia="Times New Roman" w:hAnsi="Courier New" w:cs="Courier New"/>
                <w:lang w:val="tg-Cyrl-TJ" w:eastAsia="ja-JP"/>
              </w:rPr>
              <w:t>.</w:t>
            </w:r>
            <w:r w:rsidRPr="00297D03">
              <w:rPr>
                <w:rFonts w:ascii="Courier New" w:eastAsia="Times New Roman" w:hAnsi="Courier New" w:cs="Courier New"/>
                <w:lang w:val="en-US" w:eastAsia="ja-JP"/>
              </w:rPr>
              <w:t>S</w:t>
            </w:r>
            <w:r w:rsidRPr="00297D03">
              <w:rPr>
                <w:rFonts w:ascii="Courier New" w:eastAsia="Times New Roman" w:hAnsi="Courier New" w:cs="Courier New"/>
                <w:lang w:val="tg-Cyrl-TJ" w:eastAsia="ja-JP"/>
              </w:rPr>
              <w:t>2370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244</w:t>
            </w:r>
          </w:p>
        </w:tc>
        <w:tc>
          <w:tcPr>
            <w:tcW w:w="517"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3.46.00.00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214</w:t>
            </w: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-96902,94</w:t>
            </w:r>
          </w:p>
        </w:tc>
        <w:tc>
          <w:tcPr>
            <w:tcW w:w="442" w:type="pct"/>
          </w:tcPr>
          <w:p w:rsidR="00297D03" w:rsidRPr="00297D03" w:rsidRDefault="00297D03" w:rsidP="00297D03">
            <w:pPr>
              <w:rPr>
                <w:rFonts w:ascii="Courier New" w:eastAsia="Times New Roman" w:hAnsi="Courier New" w:cs="Courier New"/>
                <w:lang w:eastAsia="en-US"/>
              </w:rPr>
            </w:pPr>
          </w:p>
        </w:tc>
        <w:tc>
          <w:tcPr>
            <w:tcW w:w="517" w:type="pct"/>
          </w:tcPr>
          <w:p w:rsidR="00297D03" w:rsidRPr="00297D03" w:rsidRDefault="00297D03" w:rsidP="00297D03">
            <w:pPr>
              <w:rPr>
                <w:rFonts w:ascii="Courier New" w:eastAsia="Times New Roman" w:hAnsi="Courier New" w:cs="Courier New"/>
                <w:lang w:eastAsia="en-US"/>
              </w:rPr>
            </w:pPr>
          </w:p>
        </w:tc>
        <w:tc>
          <w:tcPr>
            <w:tcW w:w="295" w:type="pct"/>
          </w:tcPr>
          <w:p w:rsidR="00297D03" w:rsidRPr="00297D03" w:rsidRDefault="00297D03" w:rsidP="00297D03">
            <w:pPr>
              <w:rPr>
                <w:rFonts w:ascii="Courier New" w:eastAsia="Times New Roman" w:hAnsi="Courier New" w:cs="Courier New"/>
                <w:lang w:val="tg-Cyrl-TJ" w:eastAsia="en-US"/>
              </w:rPr>
            </w:pP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-96902,94</w:t>
            </w:r>
          </w:p>
        </w:tc>
        <w:tc>
          <w:tcPr>
            <w:tcW w:w="664" w:type="pct"/>
          </w:tcPr>
          <w:p w:rsidR="00297D03" w:rsidRPr="00297D03" w:rsidRDefault="00297D03" w:rsidP="00297D03">
            <w:pPr>
              <w:rPr>
                <w:rFonts w:ascii="Courier New" w:eastAsia="Times New Roman" w:hAnsi="Courier New" w:cs="Courier New"/>
              </w:rPr>
            </w:pPr>
          </w:p>
        </w:tc>
      </w:tr>
      <w:tr w:rsidR="00297D03" w:rsidRPr="00297D03" w:rsidTr="004C7586">
        <w:trPr>
          <w:trHeight w:val="473"/>
        </w:trPr>
        <w:tc>
          <w:tcPr>
            <w:tcW w:w="322" w:type="pct"/>
          </w:tcPr>
          <w:p w:rsidR="00297D03" w:rsidRPr="00297D03" w:rsidRDefault="00297D03" w:rsidP="00297D03">
            <w:pPr>
              <w:overflowPunct w:val="0"/>
              <w:autoSpaceDE w:val="0"/>
              <w:autoSpaceDN w:val="0"/>
              <w:adjustRightInd w:val="0"/>
              <w:rPr>
                <w:rFonts w:ascii="Courier New" w:eastAsia="Times New Roman" w:hAnsi="Courier New" w:cs="Courier New"/>
                <w:lang w:eastAsia="en-US"/>
              </w:rPr>
            </w:pPr>
            <w:r w:rsidRPr="00297D03">
              <w:rPr>
                <w:rFonts w:ascii="Courier New" w:eastAsia="Times New Roman" w:hAnsi="Courier New" w:cs="Courier New"/>
                <w:lang w:eastAsia="en-US"/>
              </w:rPr>
              <w:t>0801</w:t>
            </w:r>
          </w:p>
        </w:tc>
        <w:tc>
          <w:tcPr>
            <w:tcW w:w="619" w:type="pct"/>
          </w:tcPr>
          <w:p w:rsidR="00297D03" w:rsidRPr="00297D03" w:rsidRDefault="00297D03" w:rsidP="00297D03">
            <w:pPr>
              <w:rPr>
                <w:rFonts w:ascii="Courier New" w:eastAsia="Times New Roman" w:hAnsi="Courier New" w:cs="Courier New"/>
                <w:lang w:val="tg-Cyrl-TJ" w:eastAsia="ja-JP"/>
              </w:rPr>
            </w:pPr>
            <w:r w:rsidRPr="00297D03">
              <w:rPr>
                <w:rFonts w:ascii="Courier New" w:eastAsia="Times New Roman" w:hAnsi="Courier New" w:cs="Courier New"/>
                <w:lang w:eastAsia="ja-JP"/>
              </w:rPr>
              <w:t>71.4.00</w:t>
            </w:r>
            <w:r w:rsidRPr="00297D03">
              <w:rPr>
                <w:rFonts w:ascii="Courier New" w:eastAsia="Times New Roman" w:hAnsi="Courier New" w:cs="Courier New"/>
                <w:lang w:val="tg-Cyrl-TJ" w:eastAsia="ja-JP"/>
              </w:rPr>
              <w:t>.</w:t>
            </w:r>
            <w:r w:rsidRPr="00297D03">
              <w:rPr>
                <w:rFonts w:ascii="Courier New" w:eastAsia="Times New Roman" w:hAnsi="Courier New" w:cs="Courier New"/>
                <w:lang w:val="en-US" w:eastAsia="ja-JP"/>
              </w:rPr>
              <w:t>S</w:t>
            </w:r>
            <w:r w:rsidRPr="00297D03">
              <w:rPr>
                <w:rFonts w:ascii="Courier New" w:eastAsia="Times New Roman" w:hAnsi="Courier New" w:cs="Courier New"/>
                <w:lang w:val="tg-Cyrl-TJ" w:eastAsia="ja-JP"/>
              </w:rPr>
              <w:t>2370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244</w:t>
            </w:r>
          </w:p>
        </w:tc>
        <w:tc>
          <w:tcPr>
            <w:tcW w:w="517"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3.10.90.00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211</w:t>
            </w: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2997,06</w:t>
            </w:r>
          </w:p>
        </w:tc>
        <w:tc>
          <w:tcPr>
            <w:tcW w:w="442" w:type="pct"/>
          </w:tcPr>
          <w:p w:rsidR="00297D03" w:rsidRPr="00297D03" w:rsidRDefault="00297D03" w:rsidP="00297D03">
            <w:pPr>
              <w:rPr>
                <w:rFonts w:ascii="Courier New" w:eastAsia="Times New Roman" w:hAnsi="Courier New" w:cs="Courier New"/>
                <w:lang w:eastAsia="en-US"/>
              </w:rPr>
            </w:pPr>
          </w:p>
        </w:tc>
        <w:tc>
          <w:tcPr>
            <w:tcW w:w="517" w:type="pct"/>
          </w:tcPr>
          <w:p w:rsidR="00297D03" w:rsidRPr="00297D03" w:rsidRDefault="00297D03" w:rsidP="00297D03">
            <w:pPr>
              <w:rPr>
                <w:rFonts w:ascii="Courier New" w:eastAsia="Times New Roman" w:hAnsi="Courier New" w:cs="Courier New"/>
                <w:lang w:eastAsia="en-US"/>
              </w:rPr>
            </w:pPr>
          </w:p>
        </w:tc>
        <w:tc>
          <w:tcPr>
            <w:tcW w:w="295" w:type="pct"/>
          </w:tcPr>
          <w:p w:rsidR="00297D03" w:rsidRPr="00297D03" w:rsidRDefault="00297D03" w:rsidP="00297D03">
            <w:pPr>
              <w:rPr>
                <w:rFonts w:ascii="Courier New" w:eastAsia="Times New Roman" w:hAnsi="Courier New" w:cs="Courier New"/>
                <w:lang w:val="tg-Cyrl-TJ" w:eastAsia="en-US"/>
              </w:rPr>
            </w:pP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2997,06</w:t>
            </w:r>
          </w:p>
        </w:tc>
        <w:tc>
          <w:tcPr>
            <w:tcW w:w="664" w:type="pct"/>
          </w:tcPr>
          <w:p w:rsidR="00297D03" w:rsidRPr="00297D03" w:rsidRDefault="00297D03" w:rsidP="00297D03">
            <w:pPr>
              <w:rPr>
                <w:rFonts w:ascii="Courier New" w:eastAsia="Times New Roman" w:hAnsi="Courier New" w:cs="Courier New"/>
                <w:lang w:val="tg-Cyrl-TJ"/>
              </w:rPr>
            </w:pPr>
            <w:r w:rsidRPr="00297D03">
              <w:rPr>
                <w:rFonts w:ascii="Courier New" w:eastAsia="Times New Roman" w:hAnsi="Courier New" w:cs="Courier New"/>
                <w:lang w:val="tg-Cyrl-TJ"/>
              </w:rPr>
              <w:t>Обувь для танцев.</w:t>
            </w:r>
          </w:p>
        </w:tc>
      </w:tr>
      <w:tr w:rsidR="00297D03" w:rsidRPr="00297D03" w:rsidTr="004C7586">
        <w:trPr>
          <w:trHeight w:val="411"/>
        </w:trPr>
        <w:tc>
          <w:tcPr>
            <w:tcW w:w="322" w:type="pct"/>
          </w:tcPr>
          <w:p w:rsidR="00297D03" w:rsidRPr="00297D03" w:rsidRDefault="00297D03" w:rsidP="00297D03">
            <w:pPr>
              <w:overflowPunct w:val="0"/>
              <w:autoSpaceDE w:val="0"/>
              <w:autoSpaceDN w:val="0"/>
              <w:adjustRightInd w:val="0"/>
              <w:rPr>
                <w:rFonts w:ascii="Courier New" w:eastAsia="Times New Roman" w:hAnsi="Courier New" w:cs="Courier New"/>
                <w:lang w:eastAsia="en-US"/>
              </w:rPr>
            </w:pPr>
            <w:r w:rsidRPr="00297D03">
              <w:rPr>
                <w:rFonts w:ascii="Courier New" w:eastAsia="Times New Roman" w:hAnsi="Courier New" w:cs="Courier New"/>
                <w:lang w:eastAsia="en-US"/>
              </w:rPr>
              <w:t>0801</w:t>
            </w:r>
          </w:p>
        </w:tc>
        <w:tc>
          <w:tcPr>
            <w:tcW w:w="619" w:type="pct"/>
          </w:tcPr>
          <w:p w:rsidR="00297D03" w:rsidRPr="00297D03" w:rsidRDefault="00297D03" w:rsidP="00297D03">
            <w:pPr>
              <w:rPr>
                <w:rFonts w:ascii="Courier New" w:eastAsia="Times New Roman" w:hAnsi="Courier New" w:cs="Courier New"/>
                <w:lang w:val="tg-Cyrl-TJ" w:eastAsia="ja-JP"/>
              </w:rPr>
            </w:pPr>
            <w:r w:rsidRPr="00297D03">
              <w:rPr>
                <w:rFonts w:ascii="Courier New" w:eastAsia="Times New Roman" w:hAnsi="Courier New" w:cs="Courier New"/>
                <w:lang w:eastAsia="ja-JP"/>
              </w:rPr>
              <w:t>71.4.00</w:t>
            </w:r>
            <w:r w:rsidRPr="00297D03">
              <w:rPr>
                <w:rFonts w:ascii="Courier New" w:eastAsia="Times New Roman" w:hAnsi="Courier New" w:cs="Courier New"/>
                <w:lang w:val="tg-Cyrl-TJ" w:eastAsia="ja-JP"/>
              </w:rPr>
              <w:t>.</w:t>
            </w:r>
            <w:r w:rsidRPr="00297D03">
              <w:rPr>
                <w:rFonts w:ascii="Courier New" w:eastAsia="Times New Roman" w:hAnsi="Courier New" w:cs="Courier New"/>
                <w:lang w:val="en-US" w:eastAsia="ja-JP"/>
              </w:rPr>
              <w:t>S</w:t>
            </w:r>
            <w:r w:rsidRPr="00297D03">
              <w:rPr>
                <w:rFonts w:ascii="Courier New" w:eastAsia="Times New Roman" w:hAnsi="Courier New" w:cs="Courier New"/>
                <w:lang w:val="tg-Cyrl-TJ" w:eastAsia="ja-JP"/>
              </w:rPr>
              <w:t>2370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244</w:t>
            </w:r>
          </w:p>
        </w:tc>
        <w:tc>
          <w:tcPr>
            <w:tcW w:w="517"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ja-JP"/>
              </w:rPr>
            </w:pPr>
            <w:r w:rsidRPr="00297D03">
              <w:rPr>
                <w:rFonts w:ascii="Courier New" w:eastAsia="Times New Roman" w:hAnsi="Courier New" w:cs="Courier New"/>
                <w:lang w:val="tg-Cyrl-TJ" w:eastAsia="ja-JP"/>
              </w:rPr>
              <w:t>3.10.90.00</w:t>
            </w:r>
          </w:p>
        </w:tc>
        <w:tc>
          <w:tcPr>
            <w:tcW w:w="295"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214</w:t>
            </w: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 xml:space="preserve"> 96902,94</w:t>
            </w:r>
          </w:p>
        </w:tc>
        <w:tc>
          <w:tcPr>
            <w:tcW w:w="442" w:type="pct"/>
          </w:tcPr>
          <w:p w:rsidR="00297D03" w:rsidRPr="00297D03" w:rsidRDefault="00297D03" w:rsidP="00297D03">
            <w:pPr>
              <w:rPr>
                <w:rFonts w:ascii="Courier New" w:eastAsia="Times New Roman" w:hAnsi="Courier New" w:cs="Courier New"/>
                <w:lang w:eastAsia="en-US"/>
              </w:rPr>
            </w:pPr>
          </w:p>
        </w:tc>
        <w:tc>
          <w:tcPr>
            <w:tcW w:w="517" w:type="pct"/>
          </w:tcPr>
          <w:p w:rsidR="00297D03" w:rsidRPr="00297D03" w:rsidRDefault="00297D03" w:rsidP="00297D03">
            <w:pPr>
              <w:rPr>
                <w:rFonts w:ascii="Courier New" w:eastAsia="Times New Roman" w:hAnsi="Courier New" w:cs="Courier New"/>
                <w:lang w:eastAsia="en-US"/>
              </w:rPr>
            </w:pPr>
          </w:p>
        </w:tc>
        <w:tc>
          <w:tcPr>
            <w:tcW w:w="295" w:type="pct"/>
          </w:tcPr>
          <w:p w:rsidR="00297D03" w:rsidRPr="00297D03" w:rsidRDefault="00297D03" w:rsidP="00297D03">
            <w:pPr>
              <w:rPr>
                <w:rFonts w:ascii="Courier New" w:eastAsia="Times New Roman" w:hAnsi="Courier New" w:cs="Courier New"/>
                <w:lang w:val="tg-Cyrl-TJ" w:eastAsia="en-US"/>
              </w:rPr>
            </w:pP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 xml:space="preserve"> 96902,94</w:t>
            </w:r>
          </w:p>
        </w:tc>
        <w:tc>
          <w:tcPr>
            <w:tcW w:w="664" w:type="pct"/>
          </w:tcPr>
          <w:p w:rsidR="00297D03" w:rsidRPr="00297D03" w:rsidRDefault="00297D03" w:rsidP="00297D03">
            <w:pPr>
              <w:rPr>
                <w:rFonts w:ascii="Courier New" w:eastAsia="Times New Roman" w:hAnsi="Courier New" w:cs="Courier New"/>
              </w:rPr>
            </w:pPr>
            <w:r w:rsidRPr="00297D03">
              <w:rPr>
                <w:rFonts w:ascii="Courier New" w:eastAsia="Times New Roman" w:hAnsi="Courier New" w:cs="Courier New"/>
                <w:lang w:val="tg-Cyrl-TJ"/>
              </w:rPr>
              <w:t>Обувь для танцев.</w:t>
            </w:r>
          </w:p>
        </w:tc>
      </w:tr>
      <w:tr w:rsidR="00297D03" w:rsidRPr="00297D03" w:rsidTr="004C7586">
        <w:trPr>
          <w:trHeight w:val="277"/>
        </w:trPr>
        <w:tc>
          <w:tcPr>
            <w:tcW w:w="322" w:type="pct"/>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r w:rsidRPr="00297D03">
              <w:rPr>
                <w:rFonts w:ascii="Courier New" w:eastAsia="Times New Roman" w:hAnsi="Courier New" w:cs="Courier New"/>
                <w:lang w:eastAsia="en-US"/>
              </w:rPr>
              <w:t>итого</w:t>
            </w:r>
          </w:p>
        </w:tc>
        <w:tc>
          <w:tcPr>
            <w:tcW w:w="619" w:type="pct"/>
          </w:tcPr>
          <w:p w:rsidR="00297D03" w:rsidRPr="00297D03" w:rsidRDefault="00297D03" w:rsidP="00297D03">
            <w:pPr>
              <w:jc w:val="center"/>
              <w:rPr>
                <w:rFonts w:ascii="Courier New" w:eastAsia="Times New Roman" w:hAnsi="Courier New" w:cs="Courier New"/>
                <w:lang w:eastAsia="en-US"/>
              </w:rPr>
            </w:pPr>
          </w:p>
        </w:tc>
        <w:tc>
          <w:tcPr>
            <w:tcW w:w="295" w:type="pct"/>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p>
        </w:tc>
        <w:tc>
          <w:tcPr>
            <w:tcW w:w="517" w:type="pct"/>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p>
        </w:tc>
        <w:tc>
          <w:tcPr>
            <w:tcW w:w="295" w:type="pct"/>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val="tg-Cyrl-TJ" w:eastAsia="en-US"/>
              </w:rPr>
            </w:pPr>
            <w:r w:rsidRPr="00297D03">
              <w:rPr>
                <w:rFonts w:ascii="Courier New" w:eastAsia="Times New Roman" w:hAnsi="Courier New" w:cs="Courier New"/>
                <w:lang w:val="tg-Cyrl-TJ" w:eastAsia="en-US"/>
              </w:rPr>
              <w:t xml:space="preserve"> 0</w:t>
            </w:r>
          </w:p>
        </w:tc>
        <w:tc>
          <w:tcPr>
            <w:tcW w:w="442" w:type="pct"/>
          </w:tcPr>
          <w:p w:rsidR="00297D03" w:rsidRPr="00297D03" w:rsidRDefault="00297D03" w:rsidP="00297D03">
            <w:pPr>
              <w:rPr>
                <w:rFonts w:ascii="Courier New" w:eastAsia="Times New Roman" w:hAnsi="Courier New" w:cs="Courier New"/>
                <w:lang w:val="tg-Cyrl-TJ" w:eastAsia="en-US"/>
              </w:rPr>
            </w:pPr>
          </w:p>
        </w:tc>
        <w:tc>
          <w:tcPr>
            <w:tcW w:w="517" w:type="pct"/>
          </w:tcPr>
          <w:p w:rsidR="00297D03" w:rsidRPr="00297D03" w:rsidRDefault="00297D03" w:rsidP="00297D03">
            <w:pPr>
              <w:rPr>
                <w:rFonts w:ascii="Courier New" w:eastAsia="Times New Roman" w:hAnsi="Courier New" w:cs="Courier New"/>
                <w:lang w:eastAsia="en-US"/>
              </w:rPr>
            </w:pPr>
          </w:p>
        </w:tc>
        <w:tc>
          <w:tcPr>
            <w:tcW w:w="295" w:type="pct"/>
          </w:tcPr>
          <w:p w:rsidR="00297D03" w:rsidRPr="00297D03" w:rsidRDefault="00297D03" w:rsidP="00297D03">
            <w:pPr>
              <w:rPr>
                <w:rFonts w:ascii="Courier New" w:eastAsia="Times New Roman" w:hAnsi="Courier New" w:cs="Courier New"/>
                <w:lang w:eastAsia="en-US"/>
              </w:rPr>
            </w:pPr>
          </w:p>
        </w:tc>
        <w:tc>
          <w:tcPr>
            <w:tcW w:w="516" w:type="pct"/>
          </w:tcPr>
          <w:p w:rsidR="00297D03" w:rsidRPr="00297D03" w:rsidRDefault="00297D03" w:rsidP="00297D03">
            <w:pPr>
              <w:overflowPunct w:val="0"/>
              <w:autoSpaceDE w:val="0"/>
              <w:autoSpaceDN w:val="0"/>
              <w:adjustRightInd w:val="0"/>
              <w:rPr>
                <w:rFonts w:ascii="Courier New" w:eastAsia="Times New Roman" w:hAnsi="Courier New" w:cs="Courier New"/>
                <w:lang w:eastAsia="en-US"/>
              </w:rPr>
            </w:pPr>
            <w:r w:rsidRPr="00297D03">
              <w:rPr>
                <w:rFonts w:ascii="Courier New" w:eastAsia="Times New Roman" w:hAnsi="Courier New" w:cs="Courier New"/>
                <w:lang w:eastAsia="en-US"/>
              </w:rPr>
              <w:t>0</w:t>
            </w:r>
          </w:p>
        </w:tc>
        <w:tc>
          <w:tcPr>
            <w:tcW w:w="664" w:type="pct"/>
          </w:tcPr>
          <w:p w:rsidR="00297D03" w:rsidRPr="00297D03" w:rsidRDefault="00297D03" w:rsidP="00297D03">
            <w:pPr>
              <w:overflowPunct w:val="0"/>
              <w:autoSpaceDE w:val="0"/>
              <w:autoSpaceDN w:val="0"/>
              <w:adjustRightInd w:val="0"/>
              <w:jc w:val="center"/>
              <w:rPr>
                <w:rFonts w:ascii="Courier New" w:eastAsia="Times New Roman" w:hAnsi="Courier New" w:cs="Courier New"/>
                <w:lang w:eastAsia="en-US"/>
              </w:rPr>
            </w:pPr>
          </w:p>
        </w:tc>
      </w:tr>
    </w:tbl>
    <w:p w:rsidR="00297D03" w:rsidRPr="00297D03" w:rsidRDefault="00297D03" w:rsidP="00297D03">
      <w:pPr>
        <w:widowControl w:val="0"/>
        <w:suppressAutoHyphens/>
        <w:spacing w:after="0" w:line="240" w:lineRule="auto"/>
        <w:rPr>
          <w:rFonts w:ascii="Arial" w:eastAsia="Times New Roman" w:hAnsi="Arial" w:cs="Arial"/>
          <w:sz w:val="24"/>
          <w:szCs w:val="24"/>
        </w:rPr>
      </w:pPr>
    </w:p>
    <w:p w:rsidR="00297D03" w:rsidRPr="00297D03" w:rsidRDefault="00297D03" w:rsidP="00297D03">
      <w:pPr>
        <w:widowControl w:val="0"/>
        <w:suppressAutoHyphens/>
        <w:spacing w:after="0" w:line="240" w:lineRule="auto"/>
        <w:rPr>
          <w:rFonts w:ascii="Arial" w:eastAsia="Times New Roman" w:hAnsi="Arial" w:cs="Arial"/>
          <w:sz w:val="24"/>
          <w:szCs w:val="24"/>
        </w:rPr>
      </w:pPr>
    </w:p>
    <w:p w:rsidR="00297D03" w:rsidRPr="00297D03" w:rsidRDefault="00297D03" w:rsidP="00297D03">
      <w:pPr>
        <w:widowControl w:val="0"/>
        <w:suppressAutoHyphens/>
        <w:spacing w:after="0" w:line="240" w:lineRule="auto"/>
        <w:rPr>
          <w:rFonts w:ascii="Arial" w:eastAsia="Times New Roman" w:hAnsi="Arial" w:cs="Arial"/>
          <w:sz w:val="24"/>
          <w:szCs w:val="24"/>
        </w:rPr>
      </w:pPr>
      <w:r w:rsidRPr="00297D03">
        <w:rPr>
          <w:rFonts w:ascii="Arial" w:eastAsia="Times New Roman" w:hAnsi="Arial" w:cs="Arial"/>
          <w:sz w:val="24"/>
          <w:szCs w:val="24"/>
        </w:rPr>
        <w:t>Глава Карымского муниципального образования</w:t>
      </w:r>
    </w:p>
    <w:p w:rsidR="00297D03" w:rsidRPr="00297D03" w:rsidRDefault="00297D03" w:rsidP="00297D03">
      <w:pPr>
        <w:spacing w:after="0" w:line="240" w:lineRule="auto"/>
        <w:rPr>
          <w:rFonts w:ascii="Arial" w:eastAsia="Times New Roman" w:hAnsi="Arial" w:cs="Arial"/>
          <w:sz w:val="24"/>
          <w:szCs w:val="24"/>
        </w:rPr>
      </w:pPr>
      <w:r w:rsidRPr="00297D03">
        <w:rPr>
          <w:rFonts w:ascii="Arial" w:eastAsia="Times New Roman" w:hAnsi="Arial" w:cs="Arial"/>
          <w:sz w:val="24"/>
          <w:szCs w:val="24"/>
        </w:rPr>
        <w:t>О.И.Тихонова</w:t>
      </w:r>
    </w:p>
    <w:p w:rsidR="00297D03" w:rsidRDefault="00297D03" w:rsidP="00297D03">
      <w:pPr>
        <w:spacing w:after="0" w:line="240" w:lineRule="auto"/>
        <w:rPr>
          <w:rFonts w:ascii="Arial" w:hAnsi="Arial" w:cs="Arial"/>
        </w:rPr>
      </w:pPr>
    </w:p>
    <w:p w:rsidR="00297D03" w:rsidRDefault="00297D03" w:rsidP="00297D03">
      <w:pPr>
        <w:spacing w:after="0" w:line="240" w:lineRule="auto"/>
        <w:rPr>
          <w:rFonts w:ascii="Arial" w:hAnsi="Arial" w:cs="Arial"/>
        </w:rPr>
      </w:pP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10.06.2019г. № 47</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РОССИЙСКАЯ ФЕДЕРАЦИЯ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ИРКУТСКАЯ ОБЛАСТЬ</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«КУЙТУНСКИЙ РАЙОН»</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КАРЫМСКОЕ 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АДМИНИСТРАЦИЯ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РАСПОРЯЖЕНИЕ</w:t>
      </w:r>
    </w:p>
    <w:p w:rsidR="008B054F" w:rsidRPr="008B054F" w:rsidRDefault="008B054F" w:rsidP="008B054F">
      <w:pPr>
        <w:spacing w:after="0" w:line="240" w:lineRule="auto"/>
        <w:jc w:val="center"/>
        <w:rPr>
          <w:rFonts w:ascii="Arial" w:eastAsia="Times New Roman" w:hAnsi="Arial" w:cs="Arial"/>
          <w:b/>
          <w:sz w:val="32"/>
          <w:szCs w:val="32"/>
        </w:rPr>
      </w:pP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О ПРОВЕДЕНИИ ЭЛЕКТРОННОГО АУКЦИОНА</w:t>
      </w:r>
    </w:p>
    <w:p w:rsidR="008B054F" w:rsidRPr="008B054F" w:rsidRDefault="008B054F" w:rsidP="008B054F">
      <w:pPr>
        <w:spacing w:after="0" w:line="240" w:lineRule="auto"/>
        <w:ind w:firstLine="709"/>
        <w:jc w:val="both"/>
        <w:rPr>
          <w:rFonts w:ascii="Arial" w:eastAsia="Times New Roman" w:hAnsi="Arial" w:cs="Arial"/>
          <w:color w:val="000000"/>
          <w:sz w:val="24"/>
          <w:szCs w:val="24"/>
        </w:rPr>
      </w:pPr>
    </w:p>
    <w:p w:rsidR="008B054F" w:rsidRPr="008B054F" w:rsidRDefault="008B054F" w:rsidP="008B054F">
      <w:pPr>
        <w:spacing w:after="0" w:line="240" w:lineRule="auto"/>
        <w:ind w:firstLine="709"/>
        <w:jc w:val="both"/>
        <w:rPr>
          <w:rFonts w:ascii="Arial" w:eastAsia="Times New Roman" w:hAnsi="Arial" w:cs="Arial"/>
          <w:color w:val="000000"/>
          <w:sz w:val="24"/>
          <w:szCs w:val="24"/>
        </w:rPr>
      </w:pPr>
      <w:r w:rsidRPr="008B054F">
        <w:rPr>
          <w:rFonts w:ascii="Arial" w:eastAsia="Times New Roman" w:hAnsi="Arial" w:cs="Arial"/>
          <w:color w:val="000000"/>
          <w:sz w:val="24"/>
          <w:szCs w:val="24"/>
        </w:rPr>
        <w:t>В соответствии со ст.173 Бюджетного Кодекса РФ от 31.07.1998г. № 145-ФЗ, с Федерального закона от 06.10.2003г. № 131-ФЗ «Об общих принципах организации местного самоуправления в Российской Федерации», ФЗ от 05.04.2013г. № 44 «О контрактной системе в сфере закупок товаров, работ, услуг для обеспечения государственных и муниципальных нужд», Уставом Карымского муниципального образования:</w:t>
      </w:r>
    </w:p>
    <w:p w:rsidR="008B054F" w:rsidRPr="008B054F" w:rsidRDefault="008B054F" w:rsidP="008B054F">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8B054F" w:rsidRPr="008B054F" w:rsidRDefault="008B054F" w:rsidP="008B054F">
      <w:pPr>
        <w:spacing w:after="0" w:line="240" w:lineRule="auto"/>
        <w:ind w:firstLine="567"/>
        <w:jc w:val="center"/>
        <w:rPr>
          <w:rFonts w:ascii="Arial" w:eastAsia="Times New Roman" w:hAnsi="Arial" w:cs="Arial"/>
          <w:b/>
          <w:sz w:val="30"/>
          <w:szCs w:val="30"/>
        </w:rPr>
      </w:pPr>
      <w:r w:rsidRPr="008B054F">
        <w:rPr>
          <w:rFonts w:ascii="Arial" w:eastAsia="Times New Roman" w:hAnsi="Arial" w:cs="Arial"/>
          <w:b/>
          <w:sz w:val="30"/>
          <w:szCs w:val="30"/>
        </w:rPr>
        <w:t>РАСПОРЯЖАЮСЬ:</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 xml:space="preserve">1.Провести электронный аукцион для субъектов малого предпринимательства </w:t>
      </w:r>
      <w:r w:rsidRPr="008B054F">
        <w:rPr>
          <w:rFonts w:ascii="Arial" w:eastAsia="Times New Roman" w:hAnsi="Arial" w:cs="Arial"/>
          <w:bCs/>
          <w:spacing w:val="-1"/>
          <w:sz w:val="24"/>
          <w:szCs w:val="24"/>
        </w:rPr>
        <w:t xml:space="preserve">на </w:t>
      </w:r>
      <w:r w:rsidRPr="008B054F">
        <w:rPr>
          <w:rFonts w:ascii="Arial" w:eastAsia="Times New Roman" w:hAnsi="Arial" w:cs="Arial"/>
          <w:sz w:val="24"/>
          <w:szCs w:val="24"/>
        </w:rPr>
        <w:t>ремонт участка автомобильной дороги общего пользования местного значения по адресу: Иркутская область, Куйтунский район, с. Карымск, ул. Рабочая от дома № 55 до конца проезда к мосту по ул. Блок-Пост, протяженность 400 м, шириной 6 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2.Утвердить регламент электронного аукциона</w:t>
      </w:r>
      <w:r w:rsidRPr="008B054F">
        <w:rPr>
          <w:rFonts w:ascii="Arial" w:eastAsia="Times New Roman" w:hAnsi="Arial" w:cs="Arial"/>
          <w:bCs/>
          <w:spacing w:val="-1"/>
          <w:sz w:val="24"/>
          <w:szCs w:val="24"/>
        </w:rPr>
        <w:t xml:space="preserve"> </w:t>
      </w:r>
      <w:r w:rsidRPr="008B054F">
        <w:rPr>
          <w:rFonts w:ascii="Arial" w:eastAsia="Times New Roman" w:hAnsi="Arial" w:cs="Arial"/>
          <w:sz w:val="24"/>
          <w:szCs w:val="24"/>
        </w:rPr>
        <w:t>для субъектов малого предпринимательства на ремонт участка автомобильной дороги общего пользования местного значения по адресу: Иркутская область, Куйтунский район, с. Карымск, ул. Рабочая от дома № 55 до конца проезда к мосту по ул. Блок-Пост, протяженность 400 м, шириной 6 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(Приложение 1).</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3.Утвердить регламент работы комиссии электронного аукциона на ремонт участка автомобильной дороги общего пользования местного значения по адресу: Иркутская область, Куйтунский район, с. Карымск, ул. Рабочая от дома№ 55 до конца проезда к мосту по ул. Блок-Пост, протяженность 400 м, шириной 6 м. </w:t>
      </w:r>
    </w:p>
    <w:p w:rsidR="008B054F" w:rsidRPr="008B054F" w:rsidRDefault="008B054F" w:rsidP="008B054F">
      <w:pPr>
        <w:shd w:val="clear" w:color="auto" w:fill="FFFFFF"/>
        <w:tabs>
          <w:tab w:val="left" w:pos="7589"/>
          <w:tab w:val="left" w:pos="8923"/>
        </w:tabs>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(Приложение 2).</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4.Утвердить пакет документации электронного аукциона ремонт участка автомобильной дороги общего пользования местного значения по адресу: Иркутская область, Куйтунский район, с. Карымск, ул. Рабочая от дома№ 55 до конца проезда к мосту по ул. Блок-Пост, протяженность 400 м, шириной 6 м. </w:t>
      </w:r>
    </w:p>
    <w:p w:rsidR="008B054F" w:rsidRPr="008B054F" w:rsidRDefault="008B054F" w:rsidP="008B054F">
      <w:pPr>
        <w:shd w:val="clear" w:color="auto" w:fill="FFFFFF"/>
        <w:tabs>
          <w:tab w:val="left" w:pos="7589"/>
          <w:tab w:val="left" w:pos="8923"/>
        </w:tabs>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(Приложение 3).</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5.Утвердить состав комиссии электронного аукциона на ремонт участка автомобильной дороги общего пользования местного значения по адресу: Иркутская область, Куйтунский район, с. Карымск, ул. Рабочая от дома№ 55 до конца проезда к мосту по ул. Блок-Пост , протяженность 400 м, шириной 6 м.</w:t>
      </w:r>
    </w:p>
    <w:p w:rsidR="008B054F" w:rsidRPr="008B054F" w:rsidRDefault="008B054F" w:rsidP="008B054F">
      <w:pPr>
        <w:shd w:val="clear" w:color="auto" w:fill="FFFFFF"/>
        <w:tabs>
          <w:tab w:val="left" w:pos="7589"/>
          <w:tab w:val="left" w:pos="8923"/>
        </w:tabs>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6.Возложить функции по организационно-техническому обеспечению электронного аукциона на экономическое управление администрации муниципального образования Куйтунский район.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7.Распоряжение главы Карымского муниципального образования от 22.05.2019 года № 39 «О проведении электронного аукциона», считать утратившим силу.</w:t>
      </w:r>
    </w:p>
    <w:p w:rsidR="008B054F" w:rsidRPr="008B054F" w:rsidRDefault="008B054F" w:rsidP="008B054F">
      <w:pPr>
        <w:widowControl w:val="0"/>
        <w:suppressAutoHyphens/>
        <w:spacing w:after="0" w:line="240" w:lineRule="auto"/>
        <w:ind w:firstLine="709"/>
        <w:rPr>
          <w:rFonts w:ascii="Arial" w:eastAsia="Times New Roman" w:hAnsi="Arial" w:cs="Arial"/>
          <w:sz w:val="24"/>
          <w:szCs w:val="24"/>
        </w:rPr>
      </w:pPr>
    </w:p>
    <w:p w:rsidR="008B054F" w:rsidRPr="008B054F" w:rsidRDefault="008B054F" w:rsidP="008B054F">
      <w:pPr>
        <w:widowControl w:val="0"/>
        <w:suppressAutoHyphens/>
        <w:spacing w:after="0" w:line="240" w:lineRule="auto"/>
        <w:ind w:firstLine="709"/>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r w:rsidRPr="008B054F">
        <w:rPr>
          <w:rFonts w:ascii="Arial" w:eastAsia="Times New Roman" w:hAnsi="Arial" w:cs="Arial"/>
          <w:sz w:val="24"/>
          <w:szCs w:val="24"/>
        </w:rPr>
        <w:t>Глава Карымского муниципального образования</w:t>
      </w:r>
    </w:p>
    <w:p w:rsidR="008B054F" w:rsidRPr="008B054F" w:rsidRDefault="008B054F" w:rsidP="008B054F">
      <w:pPr>
        <w:spacing w:after="0" w:line="240" w:lineRule="auto"/>
        <w:rPr>
          <w:rFonts w:ascii="Arial" w:eastAsia="Times New Roman" w:hAnsi="Arial" w:cs="Arial"/>
          <w:sz w:val="24"/>
          <w:szCs w:val="24"/>
        </w:rPr>
      </w:pPr>
      <w:r w:rsidRPr="008B054F">
        <w:rPr>
          <w:rFonts w:ascii="Arial" w:eastAsia="Times New Roman" w:hAnsi="Arial" w:cs="Arial"/>
          <w:sz w:val="24"/>
          <w:szCs w:val="24"/>
        </w:rPr>
        <w:t>О.И.Тихонова</w:t>
      </w:r>
    </w:p>
    <w:p w:rsidR="008B054F" w:rsidRPr="008B054F" w:rsidRDefault="008B054F" w:rsidP="008B054F">
      <w:pPr>
        <w:spacing w:after="0" w:line="240" w:lineRule="auto"/>
        <w:rPr>
          <w:rFonts w:ascii="Arial" w:eastAsia="Times New Roman" w:hAnsi="Arial" w:cs="Arial"/>
          <w:sz w:val="24"/>
          <w:szCs w:val="24"/>
        </w:rPr>
      </w:pP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Приложение №1</w:t>
      </w: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к распоряжению администрации</w:t>
      </w: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Карымского МО от «10» июня 2019 г. №47</w:t>
      </w:r>
    </w:p>
    <w:p w:rsidR="008B054F" w:rsidRPr="008B054F" w:rsidRDefault="008B054F" w:rsidP="008B054F">
      <w:pPr>
        <w:spacing w:after="0" w:line="240" w:lineRule="auto"/>
        <w:jc w:val="right"/>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b/>
          <w:sz w:val="30"/>
          <w:szCs w:val="30"/>
        </w:rPr>
      </w:pPr>
      <w:r w:rsidRPr="008B054F">
        <w:rPr>
          <w:rFonts w:ascii="Arial" w:eastAsia="Times New Roman" w:hAnsi="Arial" w:cs="Arial"/>
          <w:b/>
          <w:sz w:val="30"/>
          <w:szCs w:val="30"/>
        </w:rPr>
        <w:t>Регламент электронного аукциона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На выполнение работ по ремонту участка автомобильной дороги общего пользования местного значения по адресу: Иркутская область, Куйтунский район, с. Карымск, ул. Рабочая от дома № 55 до конца проезда к мосту по ул. Блок-Пост, протяженность 400 м, шириной 6 м. </w:t>
      </w:r>
    </w:p>
    <w:p w:rsidR="008B054F" w:rsidRPr="008B054F" w:rsidRDefault="008B054F" w:rsidP="008B054F">
      <w:pPr>
        <w:spacing w:after="0" w:line="240" w:lineRule="auto"/>
        <w:ind w:firstLine="709"/>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194"/>
        <w:gridCol w:w="3680"/>
        <w:gridCol w:w="2524"/>
      </w:tblGrid>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 п/п</w:t>
            </w:r>
          </w:p>
        </w:tc>
        <w:tc>
          <w:tcPr>
            <w:tcW w:w="1146"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Исполнитель</w:t>
            </w:r>
          </w:p>
        </w:tc>
        <w:tc>
          <w:tcPr>
            <w:tcW w:w="1922"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Содержание этапа</w:t>
            </w:r>
          </w:p>
        </w:tc>
        <w:tc>
          <w:tcPr>
            <w:tcW w:w="1318"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Выходной документ</w:t>
            </w:r>
          </w:p>
        </w:tc>
      </w:tr>
      <w:tr w:rsidR="008B054F" w:rsidRPr="008B054F" w:rsidTr="004C7586">
        <w:trPr>
          <w:trHeight w:val="856"/>
        </w:trPr>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1</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Отдел социально-экономического развития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Формирование муниципального заказа</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Заказ. Документация электронного аукциона</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2</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 xml:space="preserve">Глава </w:t>
            </w:r>
            <w:r w:rsidRPr="008B054F">
              <w:rPr>
                <w:rFonts w:ascii="Courier New" w:eastAsia="Times New Roman" w:hAnsi="Courier New" w:cs="Courier New"/>
              </w:rPr>
              <w:lastRenderedPageBreak/>
              <w:t xml:space="preserve">поселения </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lastRenderedPageBreak/>
              <w:t xml:space="preserve">Принятие решения о </w:t>
            </w:r>
            <w:r w:rsidRPr="008B054F">
              <w:rPr>
                <w:rFonts w:ascii="Courier New" w:eastAsia="Times New Roman" w:hAnsi="Courier New" w:cs="Courier New"/>
              </w:rPr>
              <w:lastRenderedPageBreak/>
              <w:t xml:space="preserve">проведении электронного аукциона </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lastRenderedPageBreak/>
              <w:t xml:space="preserve">Распоряжение об </w:t>
            </w:r>
            <w:r w:rsidRPr="008B054F">
              <w:rPr>
                <w:rFonts w:ascii="Courier New" w:eastAsia="Times New Roman" w:hAnsi="Courier New" w:cs="Courier New"/>
              </w:rPr>
              <w:lastRenderedPageBreak/>
              <w:t>электронном аукционе</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lastRenderedPageBreak/>
              <w:t>3</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Глава поселения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Формирование комиссии</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Распоряжение о составе комиссии</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4</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Отдел социально-экономического развития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Разработка регламента работы комиссии</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Регламент</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5</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Глава поселения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Утверждение регламента работы комиссии</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Распоряжение</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6</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Отдел социально-экономического развития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Разработка пакета Документации электронного аукциона</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Комплект документации электронного аукциона</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7</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Глава поселения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Утверждение документации электронного аукциона</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Распоряжение</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8</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Отдел социально-экономического развития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Извещение на участие в электронном аукционе</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Извещение</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9</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Отдел социально-экономического развития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Предоставление документации электронного аукциона</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Комплект документации электронного аукциона</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10</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Участник</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Оформление и предоставление заявки в электронном аукционе</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Журнал регистрации</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11</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Комиссия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Прием и регистрация заявок</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Журнал регистрации</w:t>
            </w:r>
          </w:p>
        </w:tc>
      </w:tr>
      <w:tr w:rsidR="008B054F" w:rsidRPr="008B054F" w:rsidTr="004C7586">
        <w:trPr>
          <w:trHeight w:val="516"/>
        </w:trPr>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12</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Комиссия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Рассмотрение заявок</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Протокол</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13</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Отдел социально-экономического развития</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Направление победителю электронного аукциона</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Проект контракта</w:t>
            </w:r>
          </w:p>
        </w:tc>
      </w:tr>
      <w:tr w:rsidR="008B054F" w:rsidRPr="008B054F" w:rsidTr="004C7586">
        <w:tc>
          <w:tcPr>
            <w:tcW w:w="614"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14</w:t>
            </w:r>
          </w:p>
        </w:tc>
        <w:tc>
          <w:tcPr>
            <w:tcW w:w="1146"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 xml:space="preserve">Заказчики </w:t>
            </w:r>
          </w:p>
        </w:tc>
        <w:tc>
          <w:tcPr>
            <w:tcW w:w="1922"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Подписание контракта</w:t>
            </w:r>
          </w:p>
        </w:tc>
        <w:tc>
          <w:tcPr>
            <w:tcW w:w="1318"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Контракт</w:t>
            </w:r>
          </w:p>
        </w:tc>
      </w:tr>
    </w:tbl>
    <w:p w:rsidR="008B054F" w:rsidRPr="008B054F" w:rsidRDefault="008B054F" w:rsidP="008B054F">
      <w:pPr>
        <w:spacing w:after="0" w:line="240" w:lineRule="auto"/>
        <w:jc w:val="center"/>
        <w:rPr>
          <w:rFonts w:ascii="Arial" w:eastAsia="Times New Roman" w:hAnsi="Arial" w:cs="Arial"/>
          <w:sz w:val="24"/>
          <w:szCs w:val="24"/>
        </w:rPr>
      </w:pP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Приложение 2</w:t>
      </w: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к распоряжению администрации Карымского МО</w:t>
      </w: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 xml:space="preserve"> от «10» июня 2019 г. №47</w:t>
      </w:r>
    </w:p>
    <w:p w:rsidR="008B054F" w:rsidRPr="008B054F" w:rsidRDefault="008B054F" w:rsidP="008B054F">
      <w:pPr>
        <w:spacing w:after="0" w:line="240" w:lineRule="auto"/>
        <w:jc w:val="right"/>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b/>
          <w:sz w:val="30"/>
          <w:szCs w:val="30"/>
        </w:rPr>
      </w:pPr>
      <w:r w:rsidRPr="008B054F">
        <w:rPr>
          <w:rFonts w:ascii="Arial" w:eastAsia="Times New Roman" w:hAnsi="Arial" w:cs="Arial"/>
          <w:b/>
          <w:sz w:val="30"/>
          <w:szCs w:val="30"/>
        </w:rPr>
        <w:t>Регламент работы комиссии электронного аукциона</w:t>
      </w:r>
    </w:p>
    <w:p w:rsidR="008B054F" w:rsidRPr="008B054F" w:rsidRDefault="008B054F" w:rsidP="008B054F">
      <w:pPr>
        <w:spacing w:after="0" w:line="240" w:lineRule="auto"/>
        <w:ind w:firstLine="709"/>
        <w:jc w:val="both"/>
        <w:rPr>
          <w:rFonts w:ascii="Arial" w:eastAsia="Times New Roman" w:hAnsi="Arial" w:cs="Arial"/>
          <w:sz w:val="24"/>
          <w:szCs w:val="20"/>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0"/>
        </w:rPr>
        <w:t>На выполнение работ по ремонту участка автомобильной дороги общего пользования местного значения по адресу: Иркутская область, Куйтунский район, с. Карымск,</w:t>
      </w:r>
      <w:r w:rsidRPr="008B054F">
        <w:rPr>
          <w:rFonts w:ascii="Arial" w:eastAsia="Times New Roman" w:hAnsi="Arial" w:cs="Arial"/>
          <w:sz w:val="24"/>
          <w:szCs w:val="24"/>
        </w:rPr>
        <w:t xml:space="preserve"> ул. Рабочая от дома № 55 до конца проезда к мосту по ул. Блок-Пост, протяженность 400 м, шириной 6 м.</w:t>
      </w:r>
      <w:r w:rsidRPr="008B054F">
        <w:rPr>
          <w:rFonts w:ascii="Arial" w:eastAsia="Times New Roman" w:hAnsi="Arial" w:cs="Arial"/>
          <w:sz w:val="24"/>
          <w:szCs w:val="20"/>
        </w:rPr>
        <w:t xml:space="preserve"> </w:t>
      </w:r>
    </w:p>
    <w:p w:rsidR="008B054F" w:rsidRPr="008B054F" w:rsidRDefault="008B054F" w:rsidP="008B054F">
      <w:pPr>
        <w:spacing w:after="0" w:line="240" w:lineRule="auto"/>
        <w:ind w:firstLine="709"/>
        <w:jc w:val="both"/>
        <w:rPr>
          <w:rFonts w:ascii="Arial" w:eastAsia="Times New Roman" w:hAnsi="Arial" w:cs="Arial"/>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184"/>
        <w:gridCol w:w="3801"/>
        <w:gridCol w:w="2407"/>
      </w:tblGrid>
      <w:tr w:rsidR="008B054F" w:rsidRPr="008B054F" w:rsidTr="004C7586">
        <w:tc>
          <w:tcPr>
            <w:tcW w:w="617"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 п/п</w:t>
            </w:r>
          </w:p>
        </w:tc>
        <w:tc>
          <w:tcPr>
            <w:tcW w:w="1140"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исполнитель</w:t>
            </w:r>
          </w:p>
        </w:tc>
        <w:tc>
          <w:tcPr>
            <w:tcW w:w="1985"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Содержание этапа</w:t>
            </w:r>
          </w:p>
        </w:tc>
        <w:tc>
          <w:tcPr>
            <w:tcW w:w="1257" w:type="pct"/>
          </w:tcPr>
          <w:p w:rsidR="008B054F" w:rsidRPr="008B054F" w:rsidRDefault="008B054F" w:rsidP="008B054F">
            <w:pPr>
              <w:spacing w:after="0" w:line="240" w:lineRule="auto"/>
              <w:jc w:val="center"/>
              <w:rPr>
                <w:rFonts w:ascii="Courier New" w:eastAsia="Times New Roman" w:hAnsi="Courier New" w:cs="Courier New"/>
                <w:b/>
              </w:rPr>
            </w:pPr>
            <w:r w:rsidRPr="008B054F">
              <w:rPr>
                <w:rFonts w:ascii="Courier New" w:eastAsia="Times New Roman" w:hAnsi="Courier New" w:cs="Courier New"/>
                <w:b/>
              </w:rPr>
              <w:t>Выходной документ</w:t>
            </w:r>
          </w:p>
        </w:tc>
      </w:tr>
      <w:tr w:rsidR="008B054F" w:rsidRPr="008B054F" w:rsidTr="004C7586">
        <w:tc>
          <w:tcPr>
            <w:tcW w:w="617"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1</w:t>
            </w:r>
          </w:p>
        </w:tc>
        <w:tc>
          <w:tcPr>
            <w:tcW w:w="1140"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Секретарь</w:t>
            </w:r>
          </w:p>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комиссии</w:t>
            </w:r>
          </w:p>
        </w:tc>
        <w:tc>
          <w:tcPr>
            <w:tcW w:w="1985"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Прием и регистрация заявок</w:t>
            </w:r>
          </w:p>
        </w:tc>
        <w:tc>
          <w:tcPr>
            <w:tcW w:w="1257"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Журнал регистрации</w:t>
            </w:r>
          </w:p>
        </w:tc>
      </w:tr>
      <w:tr w:rsidR="008B054F" w:rsidRPr="008B054F" w:rsidTr="004C7586">
        <w:tc>
          <w:tcPr>
            <w:tcW w:w="617"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2</w:t>
            </w:r>
          </w:p>
        </w:tc>
        <w:tc>
          <w:tcPr>
            <w:tcW w:w="1140"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Комиссия</w:t>
            </w:r>
          </w:p>
        </w:tc>
        <w:tc>
          <w:tcPr>
            <w:tcW w:w="1985"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Рассмотрение заявок</w:t>
            </w:r>
          </w:p>
        </w:tc>
        <w:tc>
          <w:tcPr>
            <w:tcW w:w="1257" w:type="pct"/>
          </w:tcPr>
          <w:p w:rsidR="008B054F" w:rsidRPr="008B054F" w:rsidRDefault="008B054F" w:rsidP="008B054F">
            <w:pPr>
              <w:spacing w:after="0" w:line="240" w:lineRule="auto"/>
              <w:jc w:val="center"/>
              <w:rPr>
                <w:rFonts w:ascii="Courier New" w:eastAsia="Times New Roman" w:hAnsi="Courier New" w:cs="Courier New"/>
              </w:rPr>
            </w:pPr>
            <w:r w:rsidRPr="008B054F">
              <w:rPr>
                <w:rFonts w:ascii="Courier New" w:eastAsia="Times New Roman" w:hAnsi="Courier New" w:cs="Courier New"/>
              </w:rPr>
              <w:t>Протокол</w:t>
            </w:r>
          </w:p>
        </w:tc>
      </w:tr>
      <w:tr w:rsidR="008B054F" w:rsidRPr="008B054F" w:rsidTr="004C7586">
        <w:tc>
          <w:tcPr>
            <w:tcW w:w="617" w:type="pct"/>
          </w:tcPr>
          <w:p w:rsidR="008B054F" w:rsidRPr="008B054F" w:rsidRDefault="008B054F" w:rsidP="008B054F">
            <w:pPr>
              <w:spacing w:after="0" w:line="240" w:lineRule="auto"/>
              <w:jc w:val="center"/>
              <w:rPr>
                <w:rFonts w:ascii="Courier New" w:eastAsia="Times New Roman" w:hAnsi="Courier New" w:cs="Courier New"/>
              </w:rPr>
            </w:pPr>
          </w:p>
        </w:tc>
        <w:tc>
          <w:tcPr>
            <w:tcW w:w="1140" w:type="pct"/>
          </w:tcPr>
          <w:p w:rsidR="008B054F" w:rsidRPr="008B054F" w:rsidRDefault="008B054F" w:rsidP="008B054F">
            <w:pPr>
              <w:spacing w:after="0" w:line="240" w:lineRule="auto"/>
              <w:jc w:val="center"/>
              <w:rPr>
                <w:rFonts w:ascii="Courier New" w:eastAsia="Times New Roman" w:hAnsi="Courier New" w:cs="Courier New"/>
              </w:rPr>
            </w:pPr>
          </w:p>
        </w:tc>
        <w:tc>
          <w:tcPr>
            <w:tcW w:w="1985" w:type="pct"/>
          </w:tcPr>
          <w:p w:rsidR="008B054F" w:rsidRPr="008B054F" w:rsidRDefault="008B054F" w:rsidP="008B054F">
            <w:pPr>
              <w:spacing w:after="0" w:line="240" w:lineRule="auto"/>
              <w:jc w:val="center"/>
              <w:rPr>
                <w:rFonts w:ascii="Courier New" w:eastAsia="Times New Roman" w:hAnsi="Courier New" w:cs="Courier New"/>
              </w:rPr>
            </w:pPr>
          </w:p>
        </w:tc>
        <w:tc>
          <w:tcPr>
            <w:tcW w:w="1257" w:type="pct"/>
          </w:tcPr>
          <w:p w:rsidR="008B054F" w:rsidRPr="008B054F" w:rsidRDefault="008B054F" w:rsidP="008B054F">
            <w:pPr>
              <w:spacing w:after="0" w:line="240" w:lineRule="auto"/>
              <w:jc w:val="center"/>
              <w:rPr>
                <w:rFonts w:ascii="Courier New" w:eastAsia="Times New Roman" w:hAnsi="Courier New" w:cs="Courier New"/>
              </w:rPr>
            </w:pPr>
          </w:p>
        </w:tc>
      </w:tr>
    </w:tbl>
    <w:p w:rsidR="008B054F" w:rsidRPr="008B054F" w:rsidRDefault="008B054F" w:rsidP="008B054F">
      <w:pPr>
        <w:spacing w:after="0" w:line="240" w:lineRule="auto"/>
        <w:rPr>
          <w:rFonts w:ascii="Arial" w:eastAsia="Times New Roman" w:hAnsi="Arial" w:cs="Arial"/>
          <w:sz w:val="24"/>
          <w:szCs w:val="24"/>
        </w:rPr>
      </w:pP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Приложение 4</w:t>
      </w: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lastRenderedPageBreak/>
        <w:t>к распоряжению администрации Карымского МО</w:t>
      </w: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 xml:space="preserve"> от «10» июня 2019г. № 47</w:t>
      </w:r>
    </w:p>
    <w:p w:rsidR="008B054F" w:rsidRPr="008B054F" w:rsidRDefault="008B054F" w:rsidP="008B054F">
      <w:pPr>
        <w:spacing w:after="0" w:line="240" w:lineRule="auto"/>
        <w:jc w:val="right"/>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sz w:val="24"/>
          <w:szCs w:val="24"/>
        </w:rPr>
      </w:pPr>
      <w:r w:rsidRPr="008B054F">
        <w:rPr>
          <w:rFonts w:ascii="Arial" w:eastAsia="Times New Roman" w:hAnsi="Arial" w:cs="Arial"/>
          <w:sz w:val="24"/>
          <w:szCs w:val="24"/>
        </w:rPr>
        <w:t>Состав комиссии электронного аукциона</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bCs/>
          <w:spacing w:val="-1"/>
          <w:sz w:val="24"/>
          <w:szCs w:val="24"/>
        </w:rPr>
        <w:t xml:space="preserve">На выполнение работ по </w:t>
      </w:r>
      <w:r w:rsidRPr="008B054F">
        <w:rPr>
          <w:rFonts w:ascii="Arial" w:eastAsia="Times New Roman" w:hAnsi="Arial" w:cs="Arial"/>
          <w:sz w:val="24"/>
          <w:szCs w:val="20"/>
        </w:rPr>
        <w:t xml:space="preserve">ремонту участка автомобильной дороги общего пользования местного значения по адресу: Иркутская область, Куйтунский район, с. Карымск, </w:t>
      </w:r>
      <w:r w:rsidRPr="008B054F">
        <w:rPr>
          <w:rFonts w:ascii="Arial" w:eastAsia="Times New Roman" w:hAnsi="Arial" w:cs="Arial"/>
          <w:sz w:val="24"/>
          <w:szCs w:val="24"/>
        </w:rPr>
        <w:t>ул. Рабочая от дома № 55 до конца проезда к мосту по ул. Блок-Пост, протяженность 400 м, шириной 6 м.</w:t>
      </w:r>
      <w:r w:rsidRPr="008B054F">
        <w:rPr>
          <w:rFonts w:ascii="Arial" w:eastAsia="Times New Roman" w:hAnsi="Arial" w:cs="Arial"/>
          <w:sz w:val="24"/>
          <w:szCs w:val="20"/>
        </w:rPr>
        <w:t xml:space="preserve"> </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Председатель комиссии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Тихонова О.И.– глава Карымского поселения </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Члены комиссии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Карпиза С.А. – начальник экономического управления администрации муниципального образования Куйтунский район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Хлебникова В.М. – начальник отдела социально-экономического развития администрации муниципального образования Куйтунский район.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Корниенко Е.С.- специалист администрации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Привалова О.И.- специалист администрации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Секретарь комиссии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Марсадола А.А. – ведущий специалист отдела социально-экономического развития администрации муниципального образования Куйтунский р</w:t>
      </w:r>
    </w:p>
    <w:p w:rsidR="00297D03" w:rsidRDefault="00297D03" w:rsidP="00297D03">
      <w:pPr>
        <w:spacing w:after="0" w:line="240" w:lineRule="auto"/>
        <w:rPr>
          <w:rFonts w:ascii="Arial" w:hAnsi="Arial" w:cs="Arial"/>
        </w:rPr>
      </w:pPr>
    </w:p>
    <w:p w:rsidR="008B054F" w:rsidRDefault="008B054F" w:rsidP="00297D03">
      <w:pPr>
        <w:spacing w:after="0" w:line="240" w:lineRule="auto"/>
        <w:rPr>
          <w:rFonts w:ascii="Arial" w:hAnsi="Arial" w:cs="Arial"/>
        </w:rPr>
      </w:pP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18.06.2019г. № 48</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РОССИЙСКАЯ ФЕДЕРАЦИЯ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ИРКУТСКАЯ ОБЛАСТЬ</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«КУЙТУНСКИЙ РАЙОН»</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КАРЫМСКОЕ 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АДМИНИСТРАЦИЯ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РАСПОРЯЖЕНИЕ</w:t>
      </w:r>
    </w:p>
    <w:p w:rsidR="008B054F" w:rsidRPr="008B054F" w:rsidRDefault="008B054F" w:rsidP="008B054F">
      <w:pPr>
        <w:spacing w:after="0" w:line="240" w:lineRule="auto"/>
        <w:jc w:val="center"/>
        <w:rPr>
          <w:rFonts w:ascii="Arial" w:eastAsia="Times New Roman" w:hAnsi="Arial" w:cs="Arial"/>
          <w:b/>
          <w:sz w:val="32"/>
          <w:szCs w:val="32"/>
        </w:rPr>
      </w:pP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«О ВНЕСЕНИИ В СВОДНУЮ</w:t>
      </w: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БЮДЖЕТНУЮ РОСПИСЬ БЮДЖЕТА КАРЫМСКОГО</w:t>
      </w: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СЕЛЬСКОГО ПОСЕЛЕНИЯ НА 2019 ГОД.»</w:t>
      </w: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В СООТВЕТСТВИИ СО СТ. 217 БЮДЖЕТНОГО КОДЕКСА РОССИЙСКОЙ ФЕДЕРАЦИИ</w:t>
      </w:r>
    </w:p>
    <w:p w:rsidR="008B054F" w:rsidRPr="008B054F" w:rsidRDefault="008B054F" w:rsidP="008B054F">
      <w:pPr>
        <w:overflowPunct w:val="0"/>
        <w:autoSpaceDE w:val="0"/>
        <w:autoSpaceDN w:val="0"/>
        <w:adjustRightInd w:val="0"/>
        <w:spacing w:after="0" w:line="240" w:lineRule="auto"/>
        <w:rPr>
          <w:rFonts w:ascii="Arial" w:eastAsia="Times New Roman" w:hAnsi="Arial" w:cs="Arial"/>
          <w:sz w:val="24"/>
          <w:szCs w:val="24"/>
        </w:rPr>
      </w:pP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bCs/>
          <w:sz w:val="30"/>
          <w:szCs w:val="30"/>
        </w:rPr>
      </w:pPr>
      <w:r w:rsidRPr="008B054F">
        <w:rPr>
          <w:rFonts w:ascii="Arial" w:eastAsia="Times New Roman" w:hAnsi="Arial" w:cs="Arial"/>
          <w:b/>
          <w:bCs/>
          <w:sz w:val="30"/>
          <w:szCs w:val="30"/>
        </w:rPr>
        <w:t>РАСПОРЯЖАЮСЬ</w:t>
      </w:r>
    </w:p>
    <w:p w:rsidR="008B054F" w:rsidRPr="008B054F" w:rsidRDefault="008B054F" w:rsidP="008B054F">
      <w:pPr>
        <w:overflowPunct w:val="0"/>
        <w:autoSpaceDE w:val="0"/>
        <w:autoSpaceDN w:val="0"/>
        <w:adjustRightInd w:val="0"/>
        <w:spacing w:after="0" w:line="240" w:lineRule="auto"/>
        <w:rPr>
          <w:rFonts w:ascii="Times New Roman" w:eastAsia="Times New Roman" w:hAnsi="Times New Roman" w:cs="Times New Roman"/>
          <w:b/>
          <w:bCs/>
          <w:sz w:val="24"/>
          <w:szCs w:val="24"/>
        </w:rPr>
      </w:pP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lang w:val="tg-Cyrl-TJ"/>
        </w:rPr>
      </w:pPr>
      <w:r w:rsidRPr="008B054F">
        <w:rPr>
          <w:rFonts w:ascii="Arial" w:eastAsia="Times New Roman" w:hAnsi="Arial" w:cs="Arial"/>
          <w:sz w:val="24"/>
          <w:szCs w:val="24"/>
        </w:rPr>
        <w:t xml:space="preserve">Ведущему специалисту Кедун В.Л. внести изменения в сводную бюджетную роспись по главному распорядителю Администрации Карымскго </w:t>
      </w:r>
      <w:r w:rsidRPr="008B054F">
        <w:rPr>
          <w:rFonts w:ascii="Arial" w:eastAsia="Times New Roman" w:hAnsi="Arial" w:cs="Arial"/>
          <w:sz w:val="24"/>
          <w:szCs w:val="24"/>
          <w:lang w:val="tg-Cyrl-TJ"/>
        </w:rPr>
        <w:t>муниципального образования</w:t>
      </w:r>
    </w:p>
    <w:p w:rsidR="008B054F" w:rsidRPr="008B054F" w:rsidRDefault="008B054F" w:rsidP="008B054F">
      <w:pPr>
        <w:overflowPunct w:val="0"/>
        <w:autoSpaceDE w:val="0"/>
        <w:autoSpaceDN w:val="0"/>
        <w:adjustRightInd w:val="0"/>
        <w:spacing w:after="0" w:line="240" w:lineRule="auto"/>
        <w:jc w:val="both"/>
        <w:rPr>
          <w:rFonts w:ascii="Arial" w:eastAsia="Times New Roman" w:hAnsi="Arial" w:cs="Arial"/>
          <w:bCs/>
          <w:sz w:val="24"/>
          <w:szCs w:val="24"/>
          <w:lang w:val="tg-Cyrl-TJ"/>
        </w:rPr>
      </w:pPr>
    </w:p>
    <w:tbl>
      <w:tblPr>
        <w:tblStyle w:val="37"/>
        <w:tblpPr w:leftFromText="180" w:rightFromText="180" w:vertAnchor="text" w:horzAnchor="margin" w:tblpXSpec="center" w:tblpY="68"/>
        <w:tblW w:w="5000" w:type="pct"/>
        <w:tblLook w:val="00A0" w:firstRow="1" w:lastRow="0" w:firstColumn="1" w:lastColumn="0" w:noHBand="0" w:noVBand="0"/>
      </w:tblPr>
      <w:tblGrid>
        <w:gridCol w:w="716"/>
        <w:gridCol w:w="1215"/>
        <w:gridCol w:w="516"/>
        <w:gridCol w:w="916"/>
        <w:gridCol w:w="516"/>
        <w:gridCol w:w="916"/>
        <w:gridCol w:w="1016"/>
        <w:gridCol w:w="416"/>
        <w:gridCol w:w="1016"/>
        <w:gridCol w:w="916"/>
        <w:gridCol w:w="1415"/>
      </w:tblGrid>
      <w:tr w:rsidR="008B054F" w:rsidRPr="008B054F" w:rsidTr="004C7586">
        <w:trPr>
          <w:trHeight w:val="24"/>
        </w:trPr>
        <w:tc>
          <w:tcPr>
            <w:tcW w:w="322"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КФСР</w:t>
            </w:r>
          </w:p>
        </w:tc>
        <w:tc>
          <w:tcPr>
            <w:tcW w:w="619"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 xml:space="preserve">КЦСР </w:t>
            </w:r>
          </w:p>
        </w:tc>
        <w:tc>
          <w:tcPr>
            <w:tcW w:w="295" w:type="pct"/>
            <w:hideMark/>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КВ</w:t>
            </w:r>
            <w:r w:rsidRPr="008B054F">
              <w:rPr>
                <w:rFonts w:ascii="Courier New" w:eastAsia="Times New Roman" w:hAnsi="Courier New" w:cs="Courier New"/>
                <w:lang w:val="tg-Cyrl-TJ" w:eastAsia="ja-JP"/>
              </w:rPr>
              <w:t>Р</w:t>
            </w:r>
            <w:r w:rsidRPr="008B054F">
              <w:rPr>
                <w:rFonts w:ascii="Courier New" w:eastAsia="Times New Roman" w:hAnsi="Courier New" w:cs="Courier New"/>
                <w:lang w:eastAsia="en-US"/>
              </w:rPr>
              <w:t xml:space="preserve"> </w:t>
            </w:r>
          </w:p>
        </w:tc>
        <w:tc>
          <w:tcPr>
            <w:tcW w:w="517"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Доп</w:t>
            </w:r>
            <w:r w:rsidRPr="008B054F">
              <w:rPr>
                <w:rFonts w:ascii="Courier New" w:eastAsia="Times New Roman" w:hAnsi="Courier New" w:cs="Courier New"/>
                <w:lang w:eastAsia="ja-JP"/>
              </w:rPr>
              <w:t xml:space="preserve"> </w:t>
            </w:r>
            <w:r w:rsidRPr="008B054F">
              <w:rPr>
                <w:rFonts w:ascii="Courier New" w:eastAsia="Times New Roman" w:hAnsi="Courier New" w:cs="Courier New"/>
                <w:lang w:eastAsia="en-US"/>
              </w:rPr>
              <w:t>ЭК</w:t>
            </w:r>
          </w:p>
        </w:tc>
        <w:tc>
          <w:tcPr>
            <w:tcW w:w="295"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доп ФК</w:t>
            </w:r>
          </w:p>
        </w:tc>
        <w:tc>
          <w:tcPr>
            <w:tcW w:w="516"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1кв</w:t>
            </w:r>
          </w:p>
        </w:tc>
        <w:tc>
          <w:tcPr>
            <w:tcW w:w="442"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2кв</w:t>
            </w:r>
          </w:p>
        </w:tc>
        <w:tc>
          <w:tcPr>
            <w:tcW w:w="369"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3 кв</w:t>
            </w:r>
          </w:p>
        </w:tc>
        <w:tc>
          <w:tcPr>
            <w:tcW w:w="516"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4кв</w:t>
            </w:r>
          </w:p>
        </w:tc>
        <w:tc>
          <w:tcPr>
            <w:tcW w:w="517"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итог</w:t>
            </w:r>
          </w:p>
        </w:tc>
        <w:tc>
          <w:tcPr>
            <w:tcW w:w="590"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r>
      <w:tr w:rsidR="008B054F" w:rsidRPr="008B054F" w:rsidTr="004C7586">
        <w:trPr>
          <w:trHeight w:val="473"/>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0801</w:t>
            </w:r>
          </w:p>
          <w:p w:rsidR="008B054F" w:rsidRPr="008B054F" w:rsidRDefault="008B054F" w:rsidP="008B054F">
            <w:pPr>
              <w:overflowPunct w:val="0"/>
              <w:autoSpaceDE w:val="0"/>
              <w:autoSpaceDN w:val="0"/>
              <w:adjustRightInd w:val="0"/>
              <w:rPr>
                <w:rFonts w:ascii="Courier New" w:eastAsia="Times New Roman" w:hAnsi="Courier New" w:cs="Courier New"/>
                <w:lang w:eastAsia="en-US"/>
              </w:rPr>
            </w:pP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751004100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2260600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58000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-58000</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0</w:t>
            </w: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473"/>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1403</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703000600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540</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2519000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163</w:t>
            </w: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10058,25</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-10058,25</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0</w:t>
            </w:r>
          </w:p>
        </w:tc>
        <w:tc>
          <w:tcPr>
            <w:tcW w:w="590" w:type="pct"/>
          </w:tcPr>
          <w:p w:rsidR="008B054F" w:rsidRPr="008B054F" w:rsidRDefault="008B054F" w:rsidP="008B054F">
            <w:pPr>
              <w:rPr>
                <w:rFonts w:ascii="Courier New" w:eastAsia="Times New Roman" w:hAnsi="Courier New" w:cs="Courier New"/>
              </w:rPr>
            </w:pPr>
            <w:r w:rsidRPr="008B054F">
              <w:rPr>
                <w:rFonts w:ascii="Courier New" w:eastAsia="Times New Roman" w:hAnsi="Courier New" w:cs="Courier New"/>
              </w:rPr>
              <w:t>Внутр. Фин. Конт.</w:t>
            </w:r>
          </w:p>
        </w:tc>
      </w:tr>
      <w:tr w:rsidR="008B054F" w:rsidRPr="008B054F" w:rsidTr="004C7586">
        <w:trPr>
          <w:trHeight w:val="473"/>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1403</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703000600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540</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2519000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157</w:t>
            </w: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2013,66</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-2013,66</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0</w:t>
            </w:r>
          </w:p>
        </w:tc>
        <w:tc>
          <w:tcPr>
            <w:tcW w:w="590" w:type="pct"/>
          </w:tcPr>
          <w:p w:rsidR="008B054F" w:rsidRPr="008B054F" w:rsidRDefault="008B054F" w:rsidP="008B054F">
            <w:pPr>
              <w:rPr>
                <w:rFonts w:ascii="Courier New" w:eastAsia="Times New Roman" w:hAnsi="Courier New" w:cs="Courier New"/>
                <w:lang w:val="tg-Cyrl-TJ"/>
              </w:rPr>
            </w:pPr>
            <w:r w:rsidRPr="008B054F">
              <w:rPr>
                <w:rFonts w:ascii="Courier New" w:eastAsia="Times New Roman" w:hAnsi="Courier New" w:cs="Courier New"/>
                <w:lang w:val="tg-Cyrl-TJ"/>
              </w:rPr>
              <w:t>Мун. заказ</w:t>
            </w: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0104</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7110020110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852</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2920100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-1000,00</w:t>
            </w:r>
          </w:p>
        </w:tc>
        <w:tc>
          <w:tcPr>
            <w:tcW w:w="442" w:type="pct"/>
          </w:tcPr>
          <w:p w:rsidR="008B054F" w:rsidRPr="008B054F" w:rsidRDefault="008B054F" w:rsidP="008B054F">
            <w:pPr>
              <w:rPr>
                <w:rFonts w:ascii="Courier New" w:eastAsia="Times New Roman" w:hAnsi="Courier New" w:cs="Courier New"/>
                <w:lang w:eastAsia="en-US"/>
              </w:rPr>
            </w:pP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-1000,00</w:t>
            </w: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0104</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7110020110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852</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2910200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1000,00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1000,00</w:t>
            </w:r>
          </w:p>
        </w:tc>
        <w:tc>
          <w:tcPr>
            <w:tcW w:w="590" w:type="pct"/>
          </w:tcPr>
          <w:p w:rsidR="008B054F" w:rsidRPr="008B054F" w:rsidRDefault="008B054F" w:rsidP="008B054F">
            <w:pPr>
              <w:rPr>
                <w:rFonts w:ascii="Courier New" w:eastAsia="Times New Roman" w:hAnsi="Courier New" w:cs="Courier New"/>
              </w:rPr>
            </w:pPr>
            <w:r w:rsidRPr="008B054F">
              <w:rPr>
                <w:rFonts w:ascii="Courier New" w:eastAsia="Times New Roman" w:hAnsi="Courier New" w:cs="Courier New"/>
              </w:rPr>
              <w:t>Транспортный налог</w:t>
            </w: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0502</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7300060020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2260600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-6232,00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-6232,00</w:t>
            </w: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0502</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7300060020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2269000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6232,00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6232,00</w:t>
            </w:r>
          </w:p>
        </w:tc>
        <w:tc>
          <w:tcPr>
            <w:tcW w:w="590" w:type="pct"/>
          </w:tcPr>
          <w:p w:rsidR="008B054F" w:rsidRPr="008B054F" w:rsidRDefault="008B054F" w:rsidP="008B054F">
            <w:pPr>
              <w:rPr>
                <w:rFonts w:ascii="Courier New" w:eastAsia="Times New Roman" w:hAnsi="Courier New" w:cs="Courier New"/>
              </w:rPr>
            </w:pPr>
            <w:r w:rsidRPr="008B054F">
              <w:rPr>
                <w:rFonts w:ascii="Courier New" w:eastAsia="Times New Roman" w:hAnsi="Courier New" w:cs="Courier New"/>
              </w:rPr>
              <w:t>Анализ воды</w:t>
            </w:r>
          </w:p>
        </w:tc>
      </w:tr>
      <w:tr w:rsidR="008B054F" w:rsidRPr="008B054F" w:rsidTr="004C7586">
        <w:trPr>
          <w:trHeight w:val="277"/>
        </w:trPr>
        <w:tc>
          <w:tcPr>
            <w:tcW w:w="322"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итого</w:t>
            </w:r>
          </w:p>
        </w:tc>
        <w:tc>
          <w:tcPr>
            <w:tcW w:w="619" w:type="pct"/>
          </w:tcPr>
          <w:p w:rsidR="008B054F" w:rsidRPr="008B054F" w:rsidRDefault="008B054F" w:rsidP="008B054F">
            <w:pPr>
              <w:jc w:val="center"/>
              <w:rPr>
                <w:rFonts w:ascii="Courier New" w:eastAsia="Times New Roman" w:hAnsi="Courier New" w:cs="Courier New"/>
                <w:lang w:eastAsia="en-US"/>
              </w:rPr>
            </w:pPr>
          </w:p>
        </w:tc>
        <w:tc>
          <w:tcPr>
            <w:tcW w:w="295"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517"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295"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 xml:space="preserve"> -1000,00</w:t>
            </w:r>
          </w:p>
        </w:tc>
        <w:tc>
          <w:tcPr>
            <w:tcW w:w="442" w:type="pct"/>
          </w:tcPr>
          <w:p w:rsidR="008B054F" w:rsidRPr="008B054F" w:rsidRDefault="008B054F" w:rsidP="008B054F">
            <w:pPr>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71071,91</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-70071,91</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w:t>
            </w:r>
          </w:p>
        </w:tc>
        <w:tc>
          <w:tcPr>
            <w:tcW w:w="590"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r>
    </w:tbl>
    <w:p w:rsidR="008B054F" w:rsidRPr="008B054F" w:rsidRDefault="008B054F" w:rsidP="008B054F">
      <w:pPr>
        <w:widowControl w:val="0"/>
        <w:suppressAutoHyphens/>
        <w:spacing w:after="0" w:line="240" w:lineRule="auto"/>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r w:rsidRPr="008B054F">
        <w:rPr>
          <w:rFonts w:ascii="Arial" w:eastAsia="Times New Roman" w:hAnsi="Arial" w:cs="Arial"/>
          <w:sz w:val="24"/>
          <w:szCs w:val="24"/>
        </w:rPr>
        <w:t>Глава Карымского муниципального образования</w:t>
      </w:r>
    </w:p>
    <w:p w:rsidR="008B054F" w:rsidRPr="008B054F" w:rsidRDefault="008B054F" w:rsidP="008B054F">
      <w:pPr>
        <w:spacing w:after="0" w:line="240" w:lineRule="auto"/>
        <w:rPr>
          <w:rFonts w:ascii="Arial" w:eastAsia="Times New Roman" w:hAnsi="Arial" w:cs="Arial"/>
          <w:sz w:val="24"/>
          <w:szCs w:val="24"/>
        </w:rPr>
      </w:pPr>
      <w:r w:rsidRPr="008B054F">
        <w:rPr>
          <w:rFonts w:ascii="Arial" w:eastAsia="Times New Roman" w:hAnsi="Arial" w:cs="Arial"/>
          <w:sz w:val="24"/>
          <w:szCs w:val="24"/>
        </w:rPr>
        <w:t>О.И.Тихонова</w:t>
      </w:r>
    </w:p>
    <w:p w:rsidR="008B054F" w:rsidRDefault="008B054F" w:rsidP="00297D03">
      <w:pPr>
        <w:spacing w:after="0" w:line="240" w:lineRule="auto"/>
        <w:rPr>
          <w:rFonts w:ascii="Arial" w:hAnsi="Arial" w:cs="Arial"/>
        </w:rPr>
      </w:pPr>
    </w:p>
    <w:p w:rsidR="008B054F" w:rsidRDefault="008B054F" w:rsidP="00297D03">
      <w:pPr>
        <w:spacing w:after="0" w:line="240" w:lineRule="auto"/>
        <w:rPr>
          <w:rFonts w:ascii="Arial" w:hAnsi="Arial" w:cs="Arial"/>
        </w:rPr>
      </w:pP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19.06.2019г. № 49</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РОССИЙСКАЯ ФЕДЕРАЦИЯ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ИРКУТСКАЯ ОБЛАСТЬ</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«КУЙТУНСКИЙ РАЙОН»</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КАРЫМСКОЕ 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АДМИНИСТРАЦИЯ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РАСПОРЯЖЕНИЕ</w:t>
      </w:r>
    </w:p>
    <w:p w:rsidR="008B054F" w:rsidRPr="008B054F" w:rsidRDefault="008B054F" w:rsidP="008B054F">
      <w:pPr>
        <w:overflowPunct w:val="0"/>
        <w:autoSpaceDE w:val="0"/>
        <w:autoSpaceDN w:val="0"/>
        <w:adjustRightInd w:val="0"/>
        <w:spacing w:after="0" w:line="240" w:lineRule="auto"/>
        <w:ind w:firstLine="540"/>
        <w:jc w:val="center"/>
        <w:rPr>
          <w:rFonts w:ascii="Arial" w:eastAsia="Times New Roman" w:hAnsi="Arial" w:cs="Arial"/>
          <w:b/>
          <w:bCs/>
          <w:sz w:val="32"/>
          <w:szCs w:val="32"/>
        </w:rPr>
      </w:pPr>
    </w:p>
    <w:p w:rsidR="008B054F" w:rsidRPr="008B054F" w:rsidRDefault="008B054F" w:rsidP="008B054F">
      <w:pPr>
        <w:widowControl w:val="0"/>
        <w:spacing w:after="0" w:line="240" w:lineRule="auto"/>
        <w:jc w:val="center"/>
        <w:rPr>
          <w:rFonts w:ascii="Arial" w:eastAsia="Calibri" w:hAnsi="Arial" w:cs="Arial"/>
          <w:b/>
          <w:bCs/>
          <w:color w:val="000000"/>
          <w:sz w:val="32"/>
          <w:szCs w:val="32"/>
          <w:lang w:eastAsia="en-US"/>
        </w:rPr>
      </w:pPr>
      <w:r w:rsidRPr="008B054F">
        <w:rPr>
          <w:rFonts w:ascii="Arial" w:eastAsia="Calibri" w:hAnsi="Arial" w:cs="Arial"/>
          <w:b/>
          <w:bCs/>
          <w:sz w:val="32"/>
          <w:szCs w:val="32"/>
          <w:lang w:eastAsia="en-US"/>
        </w:rPr>
        <w:t>«</w:t>
      </w:r>
      <w:r w:rsidRPr="008B054F">
        <w:rPr>
          <w:rFonts w:ascii="Arial" w:eastAsia="Calibri" w:hAnsi="Arial" w:cs="Arial"/>
          <w:b/>
          <w:bCs/>
          <w:color w:val="000000"/>
          <w:sz w:val="32"/>
          <w:szCs w:val="32"/>
          <w:lang w:eastAsia="en-US"/>
        </w:rPr>
        <w:t>ОБ УТВЕРЖДЕНИИ ПОРЯДКА</w:t>
      </w:r>
    </w:p>
    <w:p w:rsidR="008B054F" w:rsidRPr="008B054F" w:rsidRDefault="008B054F" w:rsidP="008B054F">
      <w:pPr>
        <w:widowControl w:val="0"/>
        <w:spacing w:after="0" w:line="240" w:lineRule="auto"/>
        <w:jc w:val="center"/>
        <w:rPr>
          <w:rFonts w:ascii="Arial" w:eastAsia="Times New Roman" w:hAnsi="Arial" w:cs="Arial"/>
          <w:b/>
          <w:sz w:val="32"/>
          <w:szCs w:val="32"/>
          <w:lang w:eastAsia="en-US"/>
        </w:rPr>
      </w:pPr>
      <w:r w:rsidRPr="008B054F">
        <w:rPr>
          <w:rFonts w:ascii="Arial" w:eastAsia="Times New Roman" w:hAnsi="Arial" w:cs="Arial"/>
          <w:b/>
          <w:color w:val="000000"/>
          <w:sz w:val="32"/>
          <w:szCs w:val="32"/>
        </w:rPr>
        <w:t xml:space="preserve">САНКЦИОНИРОВАНИЯ </w:t>
      </w:r>
      <w:r w:rsidRPr="008B054F">
        <w:rPr>
          <w:rFonts w:ascii="Arial" w:eastAsia="Times New Roman" w:hAnsi="Arial" w:cs="Arial"/>
          <w:b/>
          <w:bCs/>
          <w:color w:val="000000"/>
          <w:sz w:val="32"/>
          <w:szCs w:val="32"/>
        </w:rPr>
        <w:t xml:space="preserve">ОПЛАТЫ ДЕНЕЖНЫХ </w:t>
      </w:r>
      <w:r w:rsidRPr="008B054F">
        <w:rPr>
          <w:rFonts w:ascii="Arial" w:eastAsia="Times New Roman" w:hAnsi="Arial" w:cs="Arial"/>
          <w:b/>
          <w:color w:val="000000"/>
          <w:sz w:val="32"/>
          <w:szCs w:val="32"/>
        </w:rPr>
        <w:t xml:space="preserve">ОБЯЗАТЕЛЬСТВ ПОЛУЧАТЕЛЕЙ СРЕДСТВ БЮДЖЕТА КАРЫМСКОГО СЕЛЬСКОГО ПОСЕЛЕНИЯ, ИСТОЧНИКОМ ФИНАНСОВОГО ОБЕСПЕЧЕНИЯ КОТОРЫХ ЯВЛЯЮТСЯ </w:t>
      </w:r>
      <w:r w:rsidRPr="008B054F">
        <w:rPr>
          <w:rFonts w:ascii="Arial" w:eastAsia="Times New Roman" w:hAnsi="Arial" w:cs="Arial"/>
          <w:b/>
          <w:sz w:val="32"/>
          <w:szCs w:val="32"/>
          <w:lang w:eastAsia="en-US"/>
        </w:rPr>
        <w:t xml:space="preserve">МЕЖБЮДЖЕТНЫЕ ТРАНСФЕРТЫ, ПРЕДОСТАВЛЯЕМЫЕ ИЗ ОБЛАСТНОГО БЮДЖЕТА МЕСТНЫМ БЮДЖЕТАМ В ФОРМЕ СУБСИДИЙ, СУБВЕНЦИЙ И ИНЫХ </w:t>
      </w:r>
      <w:r w:rsidRPr="008B054F">
        <w:rPr>
          <w:rFonts w:ascii="Arial" w:eastAsia="Times New Roman" w:hAnsi="Arial" w:cs="Arial"/>
          <w:b/>
          <w:sz w:val="32"/>
          <w:szCs w:val="32"/>
          <w:lang w:eastAsia="en-US"/>
        </w:rPr>
        <w:lastRenderedPageBreak/>
        <w:t>МЕЖБЮДЖЕТНЫХ ТРАНСФЕРТОВ, ИМЕЮЩИХ ЦЕЛЕВОЕ НАЗНАЧЕНИЕ И СРЕДСТВАМИ, ПОСТУПАЮЩИМИ ВО ВРЕМЕННОЕ РАСПОРЯЖЕНИЕ»</w:t>
      </w:r>
    </w:p>
    <w:p w:rsidR="008B054F" w:rsidRPr="008B054F" w:rsidRDefault="008B054F" w:rsidP="008B054F">
      <w:pPr>
        <w:widowControl w:val="0"/>
        <w:spacing w:after="0" w:line="240" w:lineRule="auto"/>
        <w:ind w:firstLine="709"/>
        <w:jc w:val="both"/>
        <w:rPr>
          <w:rFonts w:ascii="Arial" w:eastAsia="Times New Roman" w:hAnsi="Arial" w:cs="Arial"/>
          <w:bCs/>
          <w:sz w:val="24"/>
          <w:szCs w:val="24"/>
        </w:rPr>
      </w:pPr>
    </w:p>
    <w:p w:rsidR="008B054F" w:rsidRPr="008B054F" w:rsidRDefault="008B054F" w:rsidP="008B054F">
      <w:pPr>
        <w:widowControl w:val="0"/>
        <w:spacing w:after="0" w:line="240" w:lineRule="auto"/>
        <w:ind w:firstLine="709"/>
        <w:jc w:val="both"/>
        <w:rPr>
          <w:rFonts w:ascii="Arial" w:eastAsia="Calibri" w:hAnsi="Arial" w:cs="Arial"/>
          <w:bCs/>
          <w:sz w:val="24"/>
          <w:szCs w:val="24"/>
          <w:lang w:eastAsia="en-US"/>
        </w:rPr>
      </w:pPr>
      <w:r w:rsidRPr="008B054F">
        <w:rPr>
          <w:rFonts w:ascii="Arial" w:eastAsia="Calibri" w:hAnsi="Arial" w:cs="Arial"/>
          <w:sz w:val="24"/>
          <w:szCs w:val="24"/>
          <w:lang w:eastAsia="en-US"/>
        </w:rPr>
        <w:t>1.В соответствии со статьей 219 Бюджетного кодекса Российской Федерации</w:t>
      </w:r>
      <w:r w:rsidRPr="008B054F">
        <w:rPr>
          <w:rFonts w:ascii="Arial" w:eastAsia="Calibri" w:hAnsi="Arial" w:cs="Arial"/>
          <w:bCs/>
          <w:color w:val="000000"/>
          <w:sz w:val="24"/>
          <w:szCs w:val="24"/>
          <w:lang w:eastAsia="en-US"/>
        </w:rPr>
        <w:t xml:space="preserve"> Утвердить порядок санкционирования оплаты денежных обязательств получателей средств бюджета Карымского сельского поселения, источником финансового обеспечения которых являются </w:t>
      </w:r>
      <w:r w:rsidRPr="008B054F">
        <w:rPr>
          <w:rFonts w:ascii="Arial" w:eastAsia="Calibri" w:hAnsi="Arial" w:cs="Arial"/>
          <w:bCs/>
          <w:sz w:val="24"/>
          <w:szCs w:val="24"/>
          <w:lang w:eastAsia="en-US"/>
        </w:rPr>
        <w:t>межбюджетные трансферты, предоставляемые из областного бюджета местным бюджетам в форме субсидий, субвенций и иных межбюджетных трансфертов, имеющих целевое назначение и средствами, поступающими во временное распоряжение</w:t>
      </w:r>
    </w:p>
    <w:p w:rsidR="008B054F" w:rsidRPr="008B054F" w:rsidRDefault="008B054F" w:rsidP="008B054F">
      <w:pPr>
        <w:widowControl w:val="0"/>
        <w:spacing w:after="0" w:line="240" w:lineRule="auto"/>
        <w:ind w:firstLine="709"/>
        <w:jc w:val="both"/>
        <w:rPr>
          <w:rFonts w:ascii="Arial" w:eastAsia="Calibri" w:hAnsi="Arial" w:cs="Arial"/>
          <w:sz w:val="24"/>
          <w:szCs w:val="24"/>
          <w:lang w:eastAsia="en-US"/>
        </w:rPr>
      </w:pPr>
      <w:r w:rsidRPr="008B054F">
        <w:rPr>
          <w:rFonts w:ascii="Arial" w:eastAsia="Calibri" w:hAnsi="Arial" w:cs="Arial"/>
          <w:sz w:val="24"/>
          <w:szCs w:val="24"/>
          <w:lang w:eastAsia="en-US"/>
        </w:rPr>
        <w:t>2.Настоящее распоряжение вступает в силу с 1 июня02019 г.</w:t>
      </w:r>
    </w:p>
    <w:p w:rsidR="008B054F" w:rsidRPr="008B054F" w:rsidRDefault="008B054F" w:rsidP="008B054F">
      <w:pPr>
        <w:widowControl w:val="0"/>
        <w:spacing w:after="0" w:line="240" w:lineRule="auto"/>
        <w:ind w:firstLine="709"/>
        <w:jc w:val="both"/>
        <w:rPr>
          <w:rFonts w:ascii="Arial" w:eastAsia="Calibri" w:hAnsi="Arial" w:cs="Arial"/>
          <w:sz w:val="24"/>
          <w:szCs w:val="24"/>
          <w:lang w:eastAsia="en-US"/>
        </w:rPr>
      </w:pPr>
      <w:r w:rsidRPr="008B054F">
        <w:rPr>
          <w:rFonts w:ascii="Arial" w:eastAsia="Calibri" w:hAnsi="Arial" w:cs="Arial"/>
          <w:sz w:val="24"/>
          <w:szCs w:val="24"/>
          <w:lang w:eastAsia="en-US"/>
        </w:rPr>
        <w:t>3.Контроль за исполнением распоряжения оставляю за собой</w:t>
      </w:r>
    </w:p>
    <w:p w:rsidR="008B054F" w:rsidRPr="008B054F" w:rsidRDefault="008B054F" w:rsidP="008B054F">
      <w:pPr>
        <w:widowControl w:val="0"/>
        <w:suppressAutoHyphens/>
        <w:spacing w:after="0" w:line="240" w:lineRule="auto"/>
        <w:ind w:firstLine="709"/>
        <w:jc w:val="both"/>
        <w:rPr>
          <w:rFonts w:ascii="Arial" w:eastAsia="Times New Roman" w:hAnsi="Arial" w:cs="Arial"/>
          <w:sz w:val="24"/>
          <w:szCs w:val="24"/>
        </w:rPr>
      </w:pPr>
    </w:p>
    <w:p w:rsidR="008B054F" w:rsidRPr="008B054F" w:rsidRDefault="008B054F" w:rsidP="008B054F">
      <w:pPr>
        <w:widowControl w:val="0"/>
        <w:suppressAutoHyphens/>
        <w:spacing w:after="0" w:line="240" w:lineRule="auto"/>
        <w:ind w:firstLine="709"/>
        <w:jc w:val="both"/>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r w:rsidRPr="008B054F">
        <w:rPr>
          <w:rFonts w:ascii="Arial" w:eastAsia="Times New Roman" w:hAnsi="Arial" w:cs="Arial"/>
          <w:sz w:val="24"/>
          <w:szCs w:val="24"/>
        </w:rPr>
        <w:t>Глава Карымского муниципального образования</w:t>
      </w:r>
    </w:p>
    <w:p w:rsidR="008B054F" w:rsidRPr="008B054F" w:rsidRDefault="008B054F" w:rsidP="008B054F">
      <w:pPr>
        <w:spacing w:after="0" w:line="240" w:lineRule="auto"/>
        <w:rPr>
          <w:rFonts w:ascii="Arial" w:eastAsia="Times New Roman" w:hAnsi="Arial" w:cs="Arial"/>
          <w:sz w:val="24"/>
          <w:szCs w:val="24"/>
        </w:rPr>
      </w:pPr>
      <w:r w:rsidRPr="008B054F">
        <w:rPr>
          <w:rFonts w:ascii="Arial" w:eastAsia="Times New Roman" w:hAnsi="Arial" w:cs="Arial"/>
          <w:sz w:val="24"/>
          <w:szCs w:val="24"/>
        </w:rPr>
        <w:t>О.И.Тихонова</w:t>
      </w:r>
    </w:p>
    <w:p w:rsidR="008B054F" w:rsidRDefault="008B054F" w:rsidP="00297D03">
      <w:pPr>
        <w:spacing w:after="0" w:line="240" w:lineRule="auto"/>
        <w:rPr>
          <w:rFonts w:ascii="Arial" w:hAnsi="Arial" w:cs="Arial"/>
        </w:rPr>
      </w:pPr>
    </w:p>
    <w:p w:rsidR="008B054F" w:rsidRDefault="008B054F" w:rsidP="00297D03">
      <w:pPr>
        <w:spacing w:after="0" w:line="240" w:lineRule="auto"/>
        <w:rPr>
          <w:rFonts w:ascii="Arial" w:hAnsi="Arial" w:cs="Arial"/>
        </w:rPr>
      </w:pP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25.06.2019г. № 50</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РОССИЙСКАЯ ФЕДЕРАЦИЯ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ИРКУТСКАЯ ОБЛАСТЬ</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«КУЙТУНСКИЙ РАЙОН»</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КАРЫМСКОЕ 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АДМИНИСТРАЦИЯ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РАСПОРЯЖЕНИЕ</w:t>
      </w:r>
    </w:p>
    <w:p w:rsidR="008B054F" w:rsidRPr="008B054F" w:rsidRDefault="008B054F" w:rsidP="008B054F">
      <w:pPr>
        <w:spacing w:after="0" w:line="240" w:lineRule="auto"/>
        <w:jc w:val="center"/>
        <w:rPr>
          <w:rFonts w:ascii="Arial" w:eastAsia="Times New Roman" w:hAnsi="Arial" w:cs="Arial"/>
          <w:b/>
          <w:sz w:val="32"/>
          <w:szCs w:val="32"/>
        </w:rPr>
      </w:pP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«О ВНЕСЕНИИ В СВОДНУЮ</w:t>
      </w: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БЮДЖЕТНУЮ РОСПИСЬ БЮДЖЕТА КАРЫМСКОГО</w:t>
      </w: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СЕЛЬСКОГО ПОСЕЛЕНИЯ НА 2019 ГОД.»</w:t>
      </w: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rPr>
      </w:pP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соответствии со ст. 217 Бюджетного кодекса Российской Федерации</w:t>
      </w: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rPr>
      </w:pP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bCs/>
          <w:sz w:val="30"/>
          <w:szCs w:val="30"/>
        </w:rPr>
      </w:pPr>
      <w:r w:rsidRPr="008B054F">
        <w:rPr>
          <w:rFonts w:ascii="Arial" w:eastAsia="Times New Roman" w:hAnsi="Arial" w:cs="Arial"/>
          <w:b/>
          <w:bCs/>
          <w:sz w:val="30"/>
          <w:szCs w:val="30"/>
        </w:rPr>
        <w:t>РАСПОРЯЖАЮСЬ</w:t>
      </w: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bCs/>
          <w:sz w:val="24"/>
          <w:szCs w:val="24"/>
        </w:rPr>
      </w:pP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lang w:val="tg-Cyrl-TJ"/>
        </w:rPr>
      </w:pPr>
      <w:r w:rsidRPr="008B054F">
        <w:rPr>
          <w:rFonts w:ascii="Arial" w:eastAsia="Times New Roman" w:hAnsi="Arial" w:cs="Arial"/>
          <w:sz w:val="24"/>
          <w:szCs w:val="24"/>
        </w:rPr>
        <w:t xml:space="preserve">Ведущему специалисту Кедун В.Л. внести изменения в сводную бюджетную роспись по главному распорядителю Администрации Карымскго </w:t>
      </w:r>
      <w:r w:rsidRPr="008B054F">
        <w:rPr>
          <w:rFonts w:ascii="Arial" w:eastAsia="Times New Roman" w:hAnsi="Arial" w:cs="Arial"/>
          <w:sz w:val="24"/>
          <w:szCs w:val="24"/>
          <w:lang w:val="tg-Cyrl-TJ"/>
        </w:rPr>
        <w:t>муниципального образования</w:t>
      </w:r>
    </w:p>
    <w:p w:rsidR="008B054F" w:rsidRPr="008B054F" w:rsidRDefault="008B054F" w:rsidP="008B054F">
      <w:pPr>
        <w:overflowPunct w:val="0"/>
        <w:autoSpaceDE w:val="0"/>
        <w:autoSpaceDN w:val="0"/>
        <w:adjustRightInd w:val="0"/>
        <w:spacing w:after="0" w:line="240" w:lineRule="auto"/>
        <w:jc w:val="both"/>
        <w:rPr>
          <w:rFonts w:ascii="Arial" w:eastAsia="Times New Roman" w:hAnsi="Arial" w:cs="Arial"/>
          <w:bCs/>
          <w:sz w:val="24"/>
          <w:szCs w:val="24"/>
          <w:lang w:val="tg-Cyrl-TJ"/>
        </w:rPr>
      </w:pPr>
    </w:p>
    <w:tbl>
      <w:tblPr>
        <w:tblStyle w:val="42"/>
        <w:tblpPr w:leftFromText="180" w:rightFromText="180" w:vertAnchor="text" w:horzAnchor="margin" w:tblpXSpec="center" w:tblpY="68"/>
        <w:tblW w:w="5000" w:type="pct"/>
        <w:tblLook w:val="00A0" w:firstRow="1" w:lastRow="0" w:firstColumn="1" w:lastColumn="0" w:noHBand="0" w:noVBand="0"/>
      </w:tblPr>
      <w:tblGrid>
        <w:gridCol w:w="678"/>
        <w:gridCol w:w="1139"/>
        <w:gridCol w:w="493"/>
        <w:gridCol w:w="862"/>
        <w:gridCol w:w="493"/>
        <w:gridCol w:w="862"/>
        <w:gridCol w:w="954"/>
        <w:gridCol w:w="401"/>
        <w:gridCol w:w="954"/>
        <w:gridCol w:w="678"/>
        <w:gridCol w:w="2060"/>
      </w:tblGrid>
      <w:tr w:rsidR="008B054F" w:rsidRPr="008B054F" w:rsidTr="004C7586">
        <w:trPr>
          <w:trHeight w:val="24"/>
        </w:trPr>
        <w:tc>
          <w:tcPr>
            <w:tcW w:w="322"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КФСР</w:t>
            </w:r>
          </w:p>
        </w:tc>
        <w:tc>
          <w:tcPr>
            <w:tcW w:w="619"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 xml:space="preserve">КЦСР </w:t>
            </w:r>
          </w:p>
        </w:tc>
        <w:tc>
          <w:tcPr>
            <w:tcW w:w="295" w:type="pct"/>
            <w:hideMark/>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КВ</w:t>
            </w:r>
            <w:r w:rsidRPr="008B054F">
              <w:rPr>
                <w:rFonts w:ascii="Courier New" w:eastAsia="Times New Roman" w:hAnsi="Courier New" w:cs="Courier New"/>
                <w:lang w:val="tg-Cyrl-TJ" w:eastAsia="ja-JP"/>
              </w:rPr>
              <w:t>Р</w:t>
            </w:r>
            <w:r w:rsidRPr="008B054F">
              <w:rPr>
                <w:rFonts w:ascii="Courier New" w:eastAsia="Times New Roman" w:hAnsi="Courier New" w:cs="Courier New"/>
                <w:lang w:eastAsia="en-US"/>
              </w:rPr>
              <w:t xml:space="preserve"> </w:t>
            </w:r>
          </w:p>
        </w:tc>
        <w:tc>
          <w:tcPr>
            <w:tcW w:w="517"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Доп</w:t>
            </w:r>
            <w:r w:rsidRPr="008B054F">
              <w:rPr>
                <w:rFonts w:ascii="Courier New" w:eastAsia="Times New Roman" w:hAnsi="Courier New" w:cs="Courier New"/>
                <w:lang w:eastAsia="ja-JP"/>
              </w:rPr>
              <w:t xml:space="preserve"> </w:t>
            </w:r>
            <w:r w:rsidRPr="008B054F">
              <w:rPr>
                <w:rFonts w:ascii="Courier New" w:eastAsia="Times New Roman" w:hAnsi="Courier New" w:cs="Courier New"/>
                <w:lang w:eastAsia="en-US"/>
              </w:rPr>
              <w:t>ЭК</w:t>
            </w:r>
          </w:p>
        </w:tc>
        <w:tc>
          <w:tcPr>
            <w:tcW w:w="295"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доп ФК</w:t>
            </w:r>
          </w:p>
        </w:tc>
        <w:tc>
          <w:tcPr>
            <w:tcW w:w="516"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1кв</w:t>
            </w:r>
          </w:p>
        </w:tc>
        <w:tc>
          <w:tcPr>
            <w:tcW w:w="442"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2кв</w:t>
            </w:r>
          </w:p>
        </w:tc>
        <w:tc>
          <w:tcPr>
            <w:tcW w:w="369"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3 кв</w:t>
            </w:r>
          </w:p>
        </w:tc>
        <w:tc>
          <w:tcPr>
            <w:tcW w:w="516"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4кв</w:t>
            </w:r>
          </w:p>
        </w:tc>
        <w:tc>
          <w:tcPr>
            <w:tcW w:w="517"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итог</w:t>
            </w:r>
          </w:p>
        </w:tc>
        <w:tc>
          <w:tcPr>
            <w:tcW w:w="590"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0503</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7300060010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2269000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-19850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-19850</w:t>
            </w: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0503</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7300060040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2269000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19850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19850</w:t>
            </w:r>
          </w:p>
        </w:tc>
        <w:tc>
          <w:tcPr>
            <w:tcW w:w="590" w:type="pct"/>
          </w:tcPr>
          <w:p w:rsidR="008B054F" w:rsidRPr="008B054F" w:rsidRDefault="008B054F" w:rsidP="008B054F">
            <w:pPr>
              <w:rPr>
                <w:rFonts w:ascii="Courier New" w:eastAsia="Times New Roman" w:hAnsi="Courier New" w:cs="Courier New"/>
              </w:rPr>
            </w:pPr>
            <w:r w:rsidRPr="008B054F">
              <w:rPr>
                <w:rFonts w:ascii="Courier New" w:eastAsia="Times New Roman" w:hAnsi="Courier New" w:cs="Courier New"/>
              </w:rPr>
              <w:t>Санитарно-противоэпидем</w:t>
            </w:r>
            <w:r w:rsidRPr="008B054F">
              <w:rPr>
                <w:rFonts w:ascii="Courier New" w:eastAsia="Times New Roman" w:hAnsi="Courier New" w:cs="Courier New"/>
              </w:rPr>
              <w:lastRenderedPageBreak/>
              <w:t>ические мероприятия</w:t>
            </w: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lastRenderedPageBreak/>
              <w:t>0502</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7300060020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2260600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-6000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-6000</w:t>
            </w: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0502</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7300060020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3109000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6000</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6000</w:t>
            </w:r>
          </w:p>
        </w:tc>
        <w:tc>
          <w:tcPr>
            <w:tcW w:w="590" w:type="pct"/>
          </w:tcPr>
          <w:p w:rsidR="008B054F" w:rsidRPr="008B054F" w:rsidRDefault="008B054F" w:rsidP="008B054F">
            <w:pPr>
              <w:rPr>
                <w:rFonts w:ascii="Courier New" w:eastAsia="Times New Roman" w:hAnsi="Courier New" w:cs="Courier New"/>
              </w:rPr>
            </w:pPr>
            <w:r w:rsidRPr="008B054F">
              <w:rPr>
                <w:rFonts w:ascii="Courier New" w:eastAsia="Times New Roman" w:hAnsi="Courier New" w:cs="Courier New"/>
              </w:rPr>
              <w:t>Задвижка на водопровод</w:t>
            </w:r>
          </w:p>
        </w:tc>
      </w:tr>
      <w:tr w:rsidR="008B054F" w:rsidRPr="008B054F" w:rsidTr="004C7586">
        <w:trPr>
          <w:trHeight w:val="277"/>
        </w:trPr>
        <w:tc>
          <w:tcPr>
            <w:tcW w:w="322"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итого</w:t>
            </w:r>
          </w:p>
        </w:tc>
        <w:tc>
          <w:tcPr>
            <w:tcW w:w="619" w:type="pct"/>
          </w:tcPr>
          <w:p w:rsidR="008B054F" w:rsidRPr="008B054F" w:rsidRDefault="008B054F" w:rsidP="008B054F">
            <w:pPr>
              <w:jc w:val="center"/>
              <w:rPr>
                <w:rFonts w:ascii="Courier New" w:eastAsia="Times New Roman" w:hAnsi="Courier New" w:cs="Courier New"/>
                <w:lang w:eastAsia="en-US"/>
              </w:rPr>
            </w:pPr>
          </w:p>
        </w:tc>
        <w:tc>
          <w:tcPr>
            <w:tcW w:w="295"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517"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295"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 xml:space="preserve"> -1000,00</w:t>
            </w:r>
          </w:p>
        </w:tc>
        <w:tc>
          <w:tcPr>
            <w:tcW w:w="442" w:type="pct"/>
          </w:tcPr>
          <w:p w:rsidR="008B054F" w:rsidRPr="008B054F" w:rsidRDefault="008B054F" w:rsidP="008B054F">
            <w:pPr>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71071,91</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-70071,91</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0</w:t>
            </w:r>
          </w:p>
        </w:tc>
        <w:tc>
          <w:tcPr>
            <w:tcW w:w="590"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r>
    </w:tbl>
    <w:p w:rsidR="008B054F" w:rsidRPr="008B054F" w:rsidRDefault="008B054F" w:rsidP="008B054F">
      <w:pPr>
        <w:widowControl w:val="0"/>
        <w:suppressAutoHyphens/>
        <w:spacing w:after="0" w:line="240" w:lineRule="auto"/>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r w:rsidRPr="008B054F">
        <w:rPr>
          <w:rFonts w:ascii="Arial" w:eastAsia="Times New Roman" w:hAnsi="Arial" w:cs="Arial"/>
          <w:sz w:val="24"/>
          <w:szCs w:val="24"/>
        </w:rPr>
        <w:t>Глава Карымского муниципального образования</w:t>
      </w:r>
    </w:p>
    <w:p w:rsidR="008B054F" w:rsidRPr="008B054F" w:rsidRDefault="008B054F" w:rsidP="008B054F">
      <w:pPr>
        <w:spacing w:after="0" w:line="240" w:lineRule="auto"/>
        <w:rPr>
          <w:rFonts w:ascii="Arial" w:eastAsia="Times New Roman" w:hAnsi="Arial" w:cs="Arial"/>
          <w:sz w:val="24"/>
          <w:szCs w:val="24"/>
        </w:rPr>
      </w:pPr>
      <w:r w:rsidRPr="008B054F">
        <w:rPr>
          <w:rFonts w:ascii="Arial" w:eastAsia="Times New Roman" w:hAnsi="Arial" w:cs="Arial"/>
          <w:sz w:val="24"/>
          <w:szCs w:val="24"/>
        </w:rPr>
        <w:t>О.И.Тихонова</w:t>
      </w:r>
    </w:p>
    <w:p w:rsidR="008B054F" w:rsidRDefault="008B054F" w:rsidP="00297D03">
      <w:pPr>
        <w:spacing w:after="0" w:line="240" w:lineRule="auto"/>
        <w:rPr>
          <w:rFonts w:ascii="Arial" w:hAnsi="Arial" w:cs="Arial"/>
        </w:rPr>
      </w:pPr>
    </w:p>
    <w:p w:rsidR="008B054F" w:rsidRDefault="008B054F" w:rsidP="00297D03">
      <w:pPr>
        <w:spacing w:after="0" w:line="240" w:lineRule="auto"/>
        <w:rPr>
          <w:rFonts w:ascii="Arial" w:hAnsi="Arial" w:cs="Arial"/>
        </w:rPr>
      </w:pPr>
    </w:p>
    <w:p w:rsidR="008B054F" w:rsidRDefault="008B054F" w:rsidP="00297D03">
      <w:pPr>
        <w:spacing w:after="0" w:line="240" w:lineRule="auto"/>
        <w:rPr>
          <w:rFonts w:ascii="Arial" w:hAnsi="Arial" w:cs="Arial"/>
        </w:rPr>
      </w:pP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26.06.2019г. № 51</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РОССИЙСКАЯ ФЕДЕРАЦИЯ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ИРКУТСКАЯ ОБЛАСТЬ</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«КУЙТУНСКИЙ РАЙОН»</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КАРЫМСКОЕ МУНИЦИПАЛЬНОЕ ОБРАЗОВАНИЕ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АДМИНИСТРАЦИЯ</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РАСПОРЯЖЕНИЕ</w:t>
      </w:r>
    </w:p>
    <w:p w:rsidR="008B054F" w:rsidRPr="008B054F" w:rsidRDefault="008B054F" w:rsidP="008B054F">
      <w:pPr>
        <w:spacing w:after="0" w:line="240" w:lineRule="auto"/>
        <w:jc w:val="center"/>
        <w:rPr>
          <w:rFonts w:ascii="Arial" w:eastAsia="Times New Roman" w:hAnsi="Arial" w:cs="Arial"/>
          <w:b/>
          <w:sz w:val="32"/>
          <w:szCs w:val="32"/>
        </w:rPr>
      </w:pP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«О ВНЕСЕНИИ В СВОДНУЮ</w:t>
      </w: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БЮДЖЕТНУЮ РОСПИСЬ БЮДЖЕТА КАРЫМСКОГО</w:t>
      </w: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СЕЛЬСКОГО ПОСЕЛЕНИЯ НА 2019 ГОД.»</w:t>
      </w: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rPr>
      </w:pP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соответствии со ст. 217 Бюджетного кодекса Российской Федерации</w:t>
      </w: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rPr>
      </w:pPr>
    </w:p>
    <w:p w:rsidR="008B054F" w:rsidRPr="008B054F" w:rsidRDefault="008B054F" w:rsidP="008B054F">
      <w:pPr>
        <w:overflowPunct w:val="0"/>
        <w:autoSpaceDE w:val="0"/>
        <w:autoSpaceDN w:val="0"/>
        <w:adjustRightInd w:val="0"/>
        <w:spacing w:after="0" w:line="240" w:lineRule="auto"/>
        <w:jc w:val="center"/>
        <w:rPr>
          <w:rFonts w:ascii="Arial" w:eastAsia="Times New Roman" w:hAnsi="Arial" w:cs="Arial"/>
          <w:b/>
          <w:bCs/>
          <w:sz w:val="30"/>
          <w:szCs w:val="30"/>
        </w:rPr>
      </w:pPr>
      <w:r w:rsidRPr="008B054F">
        <w:rPr>
          <w:rFonts w:ascii="Arial" w:eastAsia="Times New Roman" w:hAnsi="Arial" w:cs="Arial"/>
          <w:b/>
          <w:bCs/>
          <w:sz w:val="30"/>
          <w:szCs w:val="30"/>
        </w:rPr>
        <w:t>РАСПОРЯЖАЮСЬ</w:t>
      </w: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bCs/>
          <w:sz w:val="24"/>
          <w:szCs w:val="24"/>
        </w:rPr>
      </w:pPr>
    </w:p>
    <w:p w:rsidR="008B054F" w:rsidRPr="008B054F" w:rsidRDefault="008B054F" w:rsidP="008B054F">
      <w:pPr>
        <w:overflowPunct w:val="0"/>
        <w:autoSpaceDE w:val="0"/>
        <w:autoSpaceDN w:val="0"/>
        <w:adjustRightInd w:val="0"/>
        <w:spacing w:after="0" w:line="240" w:lineRule="auto"/>
        <w:ind w:firstLine="709"/>
        <w:jc w:val="both"/>
        <w:rPr>
          <w:rFonts w:ascii="Arial" w:eastAsia="Times New Roman" w:hAnsi="Arial" w:cs="Arial"/>
          <w:sz w:val="24"/>
          <w:szCs w:val="24"/>
          <w:lang w:val="tg-Cyrl-TJ"/>
        </w:rPr>
      </w:pPr>
      <w:r w:rsidRPr="008B054F">
        <w:rPr>
          <w:rFonts w:ascii="Arial" w:eastAsia="Times New Roman" w:hAnsi="Arial" w:cs="Arial"/>
          <w:sz w:val="24"/>
          <w:szCs w:val="24"/>
        </w:rPr>
        <w:t xml:space="preserve">Ведущему специалисту Кедун В.Л. внести изменения в сводную бюджетную роспись по главному распорядителю Администрации Карымскго </w:t>
      </w:r>
      <w:r w:rsidRPr="008B054F">
        <w:rPr>
          <w:rFonts w:ascii="Arial" w:eastAsia="Times New Roman" w:hAnsi="Arial" w:cs="Arial"/>
          <w:sz w:val="24"/>
          <w:szCs w:val="24"/>
          <w:lang w:val="tg-Cyrl-TJ"/>
        </w:rPr>
        <w:t>муниципального образования</w:t>
      </w:r>
    </w:p>
    <w:p w:rsidR="008B054F" w:rsidRPr="008B054F" w:rsidRDefault="008B054F" w:rsidP="008B054F">
      <w:pPr>
        <w:overflowPunct w:val="0"/>
        <w:autoSpaceDE w:val="0"/>
        <w:autoSpaceDN w:val="0"/>
        <w:adjustRightInd w:val="0"/>
        <w:spacing w:after="0" w:line="240" w:lineRule="auto"/>
        <w:jc w:val="both"/>
        <w:rPr>
          <w:rFonts w:ascii="Arial" w:eastAsia="Times New Roman" w:hAnsi="Arial" w:cs="Arial"/>
          <w:bCs/>
          <w:sz w:val="24"/>
          <w:szCs w:val="24"/>
          <w:lang w:val="tg-Cyrl-TJ"/>
        </w:rPr>
      </w:pPr>
    </w:p>
    <w:tbl>
      <w:tblPr>
        <w:tblStyle w:val="51"/>
        <w:tblpPr w:leftFromText="180" w:rightFromText="180" w:vertAnchor="text" w:horzAnchor="margin" w:tblpXSpec="center" w:tblpY="68"/>
        <w:tblW w:w="5000" w:type="pct"/>
        <w:tblLook w:val="00A0" w:firstRow="1" w:lastRow="0" w:firstColumn="1" w:lastColumn="0" w:noHBand="0" w:noVBand="0"/>
      </w:tblPr>
      <w:tblGrid>
        <w:gridCol w:w="658"/>
        <w:gridCol w:w="1654"/>
        <w:gridCol w:w="549"/>
        <w:gridCol w:w="991"/>
        <w:gridCol w:w="549"/>
        <w:gridCol w:w="770"/>
        <w:gridCol w:w="770"/>
        <w:gridCol w:w="438"/>
        <w:gridCol w:w="549"/>
        <w:gridCol w:w="770"/>
        <w:gridCol w:w="1876"/>
      </w:tblGrid>
      <w:tr w:rsidR="008B054F" w:rsidRPr="008B054F" w:rsidTr="004C7586">
        <w:trPr>
          <w:trHeight w:val="24"/>
        </w:trPr>
        <w:tc>
          <w:tcPr>
            <w:tcW w:w="322"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КФСР</w:t>
            </w:r>
          </w:p>
        </w:tc>
        <w:tc>
          <w:tcPr>
            <w:tcW w:w="619"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 xml:space="preserve">КЦСР </w:t>
            </w:r>
          </w:p>
        </w:tc>
        <w:tc>
          <w:tcPr>
            <w:tcW w:w="295" w:type="pct"/>
            <w:hideMark/>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КВ</w:t>
            </w:r>
            <w:r w:rsidRPr="008B054F">
              <w:rPr>
                <w:rFonts w:ascii="Courier New" w:eastAsia="Times New Roman" w:hAnsi="Courier New" w:cs="Courier New"/>
                <w:lang w:val="tg-Cyrl-TJ" w:eastAsia="ja-JP"/>
              </w:rPr>
              <w:t>Р</w:t>
            </w:r>
            <w:r w:rsidRPr="008B054F">
              <w:rPr>
                <w:rFonts w:ascii="Courier New" w:eastAsia="Times New Roman" w:hAnsi="Courier New" w:cs="Courier New"/>
                <w:lang w:eastAsia="en-US"/>
              </w:rPr>
              <w:t xml:space="preserve"> </w:t>
            </w:r>
          </w:p>
        </w:tc>
        <w:tc>
          <w:tcPr>
            <w:tcW w:w="517"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Доп</w:t>
            </w:r>
            <w:r w:rsidRPr="008B054F">
              <w:rPr>
                <w:rFonts w:ascii="Courier New" w:eastAsia="Times New Roman" w:hAnsi="Courier New" w:cs="Courier New"/>
                <w:lang w:eastAsia="ja-JP"/>
              </w:rPr>
              <w:t xml:space="preserve"> </w:t>
            </w:r>
            <w:r w:rsidRPr="008B054F">
              <w:rPr>
                <w:rFonts w:ascii="Courier New" w:eastAsia="Times New Roman" w:hAnsi="Courier New" w:cs="Courier New"/>
                <w:lang w:eastAsia="en-US"/>
              </w:rPr>
              <w:t>ЭК</w:t>
            </w:r>
          </w:p>
        </w:tc>
        <w:tc>
          <w:tcPr>
            <w:tcW w:w="295"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доп ФК</w:t>
            </w:r>
          </w:p>
        </w:tc>
        <w:tc>
          <w:tcPr>
            <w:tcW w:w="516"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1кв</w:t>
            </w:r>
          </w:p>
        </w:tc>
        <w:tc>
          <w:tcPr>
            <w:tcW w:w="442"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2кв</w:t>
            </w:r>
          </w:p>
        </w:tc>
        <w:tc>
          <w:tcPr>
            <w:tcW w:w="369"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3 кв</w:t>
            </w:r>
          </w:p>
        </w:tc>
        <w:tc>
          <w:tcPr>
            <w:tcW w:w="516"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4кв</w:t>
            </w:r>
          </w:p>
        </w:tc>
        <w:tc>
          <w:tcPr>
            <w:tcW w:w="517" w:type="pct"/>
            <w:hideMark/>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r w:rsidRPr="008B054F">
              <w:rPr>
                <w:rFonts w:ascii="Courier New" w:eastAsia="Times New Roman" w:hAnsi="Courier New" w:cs="Courier New"/>
                <w:lang w:eastAsia="en-US"/>
              </w:rPr>
              <w:t>итог</w:t>
            </w:r>
          </w:p>
        </w:tc>
        <w:tc>
          <w:tcPr>
            <w:tcW w:w="590"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1105</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72.1.00.20970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244</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3109000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-90228</w:t>
            </w:r>
          </w:p>
        </w:tc>
        <w:tc>
          <w:tcPr>
            <w:tcW w:w="442" w:type="pct"/>
          </w:tcPr>
          <w:p w:rsidR="008B054F" w:rsidRPr="008B054F" w:rsidRDefault="008B054F" w:rsidP="008B054F">
            <w:pPr>
              <w:rPr>
                <w:rFonts w:ascii="Courier New" w:eastAsia="Times New Roman" w:hAnsi="Courier New" w:cs="Courier New"/>
                <w:lang w:eastAsia="en-US"/>
              </w:rPr>
            </w:pP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-90228</w:t>
            </w: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r w:rsidRPr="008B054F">
              <w:rPr>
                <w:rFonts w:ascii="Courier New" w:eastAsia="Times New Roman" w:hAnsi="Courier New" w:cs="Courier New"/>
                <w:lang w:eastAsia="en-US"/>
              </w:rPr>
              <w:t>1105</w:t>
            </w:r>
          </w:p>
        </w:tc>
        <w:tc>
          <w:tcPr>
            <w:tcW w:w="619" w:type="pct"/>
          </w:tcPr>
          <w:p w:rsidR="008B054F" w:rsidRPr="008B054F" w:rsidRDefault="008B054F" w:rsidP="008B054F">
            <w:pPr>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72.1.00.20970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245</w:t>
            </w: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r w:rsidRPr="008B054F">
              <w:rPr>
                <w:rFonts w:ascii="Courier New" w:eastAsia="Times New Roman" w:hAnsi="Courier New" w:cs="Courier New"/>
                <w:lang w:val="tg-Cyrl-TJ" w:eastAsia="ja-JP"/>
              </w:rPr>
              <w:t>2260500</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90228</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90228</w:t>
            </w:r>
          </w:p>
        </w:tc>
        <w:tc>
          <w:tcPr>
            <w:tcW w:w="590" w:type="pct"/>
          </w:tcPr>
          <w:p w:rsidR="008B054F" w:rsidRPr="008B054F" w:rsidRDefault="008B054F" w:rsidP="008B054F">
            <w:pPr>
              <w:rPr>
                <w:rFonts w:ascii="Courier New" w:eastAsia="Times New Roman" w:hAnsi="Courier New" w:cs="Courier New"/>
              </w:rPr>
            </w:pPr>
            <w:r w:rsidRPr="008B054F">
              <w:rPr>
                <w:rFonts w:ascii="Courier New" w:eastAsia="Times New Roman" w:hAnsi="Courier New" w:cs="Courier New"/>
              </w:rPr>
              <w:t>Топографическая съемка по объекту: «ФОК в с. Карымск</w:t>
            </w: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p>
        </w:tc>
        <w:tc>
          <w:tcPr>
            <w:tcW w:w="619" w:type="pct"/>
          </w:tcPr>
          <w:p w:rsidR="008B054F" w:rsidRPr="008B054F" w:rsidRDefault="008B054F" w:rsidP="008B054F">
            <w:pPr>
              <w:rPr>
                <w:rFonts w:ascii="Courier New" w:eastAsia="Times New Roman" w:hAnsi="Courier New" w:cs="Courier New"/>
                <w:lang w:eastAsia="ja-JP"/>
              </w:rPr>
            </w:pPr>
            <w:r w:rsidRPr="008B054F">
              <w:rPr>
                <w:rFonts w:ascii="Courier New" w:eastAsia="Times New Roman" w:hAnsi="Courier New" w:cs="Courier New"/>
                <w:lang w:eastAsia="ja-JP"/>
              </w:rPr>
              <w:t>итого</w:t>
            </w: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-90228</w:t>
            </w:r>
          </w:p>
        </w:tc>
        <w:tc>
          <w:tcPr>
            <w:tcW w:w="442" w:type="pct"/>
          </w:tcPr>
          <w:p w:rsidR="008B054F" w:rsidRPr="008B054F" w:rsidRDefault="008B054F" w:rsidP="008B054F">
            <w:pPr>
              <w:rPr>
                <w:rFonts w:ascii="Courier New" w:eastAsia="Times New Roman" w:hAnsi="Courier New" w:cs="Courier New"/>
                <w:lang w:eastAsia="en-US"/>
              </w:rPr>
            </w:pPr>
            <w:r w:rsidRPr="008B054F">
              <w:rPr>
                <w:rFonts w:ascii="Courier New" w:eastAsia="Times New Roman" w:hAnsi="Courier New" w:cs="Courier New"/>
                <w:lang w:eastAsia="en-US"/>
              </w:rPr>
              <w:t>90228</w:t>
            </w: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r w:rsidRPr="008B054F">
              <w:rPr>
                <w:rFonts w:ascii="Courier New" w:eastAsia="Times New Roman" w:hAnsi="Courier New" w:cs="Courier New"/>
                <w:lang w:val="tg-Cyrl-TJ" w:eastAsia="en-US"/>
              </w:rPr>
              <w:t>0</w:t>
            </w: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411"/>
        </w:trPr>
        <w:tc>
          <w:tcPr>
            <w:tcW w:w="322"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p>
        </w:tc>
        <w:tc>
          <w:tcPr>
            <w:tcW w:w="619" w:type="pct"/>
          </w:tcPr>
          <w:p w:rsidR="008B054F" w:rsidRPr="008B054F" w:rsidRDefault="008B054F" w:rsidP="008B054F">
            <w:pPr>
              <w:rPr>
                <w:rFonts w:ascii="Courier New" w:eastAsia="Times New Roman" w:hAnsi="Courier New" w:cs="Courier New"/>
                <w:lang w:val="tg-Cyrl-TJ" w:eastAsia="ja-JP"/>
              </w:rPr>
            </w:pP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ja-JP"/>
              </w:rPr>
            </w:pPr>
          </w:p>
        </w:tc>
        <w:tc>
          <w:tcPr>
            <w:tcW w:w="295"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eastAsia="en-US"/>
              </w:rPr>
            </w:pP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val="tg-Cyrl-TJ"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590" w:type="pct"/>
          </w:tcPr>
          <w:p w:rsidR="008B054F" w:rsidRPr="008B054F" w:rsidRDefault="008B054F" w:rsidP="008B054F">
            <w:pPr>
              <w:rPr>
                <w:rFonts w:ascii="Courier New" w:eastAsia="Times New Roman" w:hAnsi="Courier New" w:cs="Courier New"/>
              </w:rPr>
            </w:pPr>
          </w:p>
        </w:tc>
      </w:tr>
      <w:tr w:rsidR="008B054F" w:rsidRPr="008B054F" w:rsidTr="004C7586">
        <w:trPr>
          <w:trHeight w:val="277"/>
        </w:trPr>
        <w:tc>
          <w:tcPr>
            <w:tcW w:w="322"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619" w:type="pct"/>
          </w:tcPr>
          <w:p w:rsidR="008B054F" w:rsidRPr="008B054F" w:rsidRDefault="008B054F" w:rsidP="008B054F">
            <w:pPr>
              <w:jc w:val="center"/>
              <w:rPr>
                <w:rFonts w:ascii="Courier New" w:eastAsia="Times New Roman" w:hAnsi="Courier New" w:cs="Courier New"/>
                <w:lang w:eastAsia="en-US"/>
              </w:rPr>
            </w:pPr>
          </w:p>
        </w:tc>
        <w:tc>
          <w:tcPr>
            <w:tcW w:w="295"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517"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295"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c>
          <w:tcPr>
            <w:tcW w:w="516" w:type="pct"/>
          </w:tcPr>
          <w:p w:rsidR="008B054F" w:rsidRPr="008B054F" w:rsidRDefault="008B054F" w:rsidP="008B054F">
            <w:pPr>
              <w:overflowPunct w:val="0"/>
              <w:autoSpaceDE w:val="0"/>
              <w:autoSpaceDN w:val="0"/>
              <w:adjustRightInd w:val="0"/>
              <w:rPr>
                <w:rFonts w:ascii="Courier New" w:eastAsia="Times New Roman" w:hAnsi="Courier New" w:cs="Courier New"/>
                <w:lang w:val="tg-Cyrl-TJ" w:eastAsia="en-US"/>
              </w:rPr>
            </w:pPr>
          </w:p>
        </w:tc>
        <w:tc>
          <w:tcPr>
            <w:tcW w:w="442" w:type="pct"/>
          </w:tcPr>
          <w:p w:rsidR="008B054F" w:rsidRPr="008B054F" w:rsidRDefault="008B054F" w:rsidP="008B054F">
            <w:pPr>
              <w:rPr>
                <w:rFonts w:ascii="Courier New" w:eastAsia="Times New Roman" w:hAnsi="Courier New" w:cs="Courier New"/>
                <w:lang w:val="tg-Cyrl-TJ" w:eastAsia="en-US"/>
              </w:rPr>
            </w:pPr>
          </w:p>
        </w:tc>
        <w:tc>
          <w:tcPr>
            <w:tcW w:w="369" w:type="pct"/>
          </w:tcPr>
          <w:p w:rsidR="008B054F" w:rsidRPr="008B054F" w:rsidRDefault="008B054F" w:rsidP="008B054F">
            <w:pPr>
              <w:rPr>
                <w:rFonts w:ascii="Courier New" w:eastAsia="Times New Roman" w:hAnsi="Courier New" w:cs="Courier New"/>
                <w:lang w:eastAsia="en-US"/>
              </w:rPr>
            </w:pPr>
          </w:p>
        </w:tc>
        <w:tc>
          <w:tcPr>
            <w:tcW w:w="516" w:type="pct"/>
          </w:tcPr>
          <w:p w:rsidR="008B054F" w:rsidRPr="008B054F" w:rsidRDefault="008B054F" w:rsidP="008B054F">
            <w:pPr>
              <w:rPr>
                <w:rFonts w:ascii="Courier New" w:eastAsia="Times New Roman" w:hAnsi="Courier New" w:cs="Courier New"/>
                <w:lang w:eastAsia="en-US"/>
              </w:rPr>
            </w:pPr>
          </w:p>
        </w:tc>
        <w:tc>
          <w:tcPr>
            <w:tcW w:w="517" w:type="pct"/>
          </w:tcPr>
          <w:p w:rsidR="008B054F" w:rsidRPr="008B054F" w:rsidRDefault="008B054F" w:rsidP="008B054F">
            <w:pPr>
              <w:overflowPunct w:val="0"/>
              <w:autoSpaceDE w:val="0"/>
              <w:autoSpaceDN w:val="0"/>
              <w:adjustRightInd w:val="0"/>
              <w:rPr>
                <w:rFonts w:ascii="Courier New" w:eastAsia="Times New Roman" w:hAnsi="Courier New" w:cs="Courier New"/>
                <w:lang w:eastAsia="en-US"/>
              </w:rPr>
            </w:pPr>
          </w:p>
        </w:tc>
        <w:tc>
          <w:tcPr>
            <w:tcW w:w="590" w:type="pct"/>
          </w:tcPr>
          <w:p w:rsidR="008B054F" w:rsidRPr="008B054F" w:rsidRDefault="008B054F" w:rsidP="008B054F">
            <w:pPr>
              <w:overflowPunct w:val="0"/>
              <w:autoSpaceDE w:val="0"/>
              <w:autoSpaceDN w:val="0"/>
              <w:adjustRightInd w:val="0"/>
              <w:jc w:val="center"/>
              <w:rPr>
                <w:rFonts w:ascii="Courier New" w:eastAsia="Times New Roman" w:hAnsi="Courier New" w:cs="Courier New"/>
                <w:lang w:eastAsia="en-US"/>
              </w:rPr>
            </w:pPr>
          </w:p>
        </w:tc>
      </w:tr>
    </w:tbl>
    <w:p w:rsidR="008B054F" w:rsidRPr="008B054F" w:rsidRDefault="008B054F" w:rsidP="008B054F">
      <w:pPr>
        <w:widowControl w:val="0"/>
        <w:suppressAutoHyphens/>
        <w:spacing w:after="0" w:line="240" w:lineRule="auto"/>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p>
    <w:p w:rsidR="008B054F" w:rsidRPr="008B054F" w:rsidRDefault="008B054F" w:rsidP="008B054F">
      <w:pPr>
        <w:widowControl w:val="0"/>
        <w:suppressAutoHyphens/>
        <w:spacing w:after="0" w:line="240" w:lineRule="auto"/>
        <w:rPr>
          <w:rFonts w:ascii="Arial" w:eastAsia="Times New Roman" w:hAnsi="Arial" w:cs="Arial"/>
          <w:sz w:val="24"/>
          <w:szCs w:val="24"/>
        </w:rPr>
      </w:pPr>
      <w:r w:rsidRPr="008B054F">
        <w:rPr>
          <w:rFonts w:ascii="Arial" w:eastAsia="Times New Roman" w:hAnsi="Arial" w:cs="Arial"/>
          <w:sz w:val="24"/>
          <w:szCs w:val="24"/>
        </w:rPr>
        <w:t>Глава Карымского муниципального образования</w:t>
      </w:r>
    </w:p>
    <w:p w:rsidR="008B054F" w:rsidRPr="008B054F" w:rsidRDefault="008B054F" w:rsidP="008B054F">
      <w:pPr>
        <w:spacing w:after="0" w:line="240" w:lineRule="auto"/>
        <w:rPr>
          <w:rFonts w:ascii="Arial" w:eastAsia="Times New Roman" w:hAnsi="Arial" w:cs="Arial"/>
          <w:sz w:val="24"/>
          <w:szCs w:val="24"/>
        </w:rPr>
      </w:pPr>
      <w:r w:rsidRPr="008B054F">
        <w:rPr>
          <w:rFonts w:ascii="Arial" w:eastAsia="Times New Roman" w:hAnsi="Arial" w:cs="Arial"/>
          <w:sz w:val="24"/>
          <w:szCs w:val="24"/>
        </w:rPr>
        <w:t>О.И.Тихонова</w:t>
      </w:r>
    </w:p>
    <w:p w:rsidR="008B054F" w:rsidRDefault="008B054F" w:rsidP="00297D03">
      <w:pPr>
        <w:spacing w:after="0" w:line="240" w:lineRule="auto"/>
        <w:rPr>
          <w:rFonts w:ascii="Arial" w:hAnsi="Arial" w:cs="Arial"/>
        </w:rPr>
      </w:pPr>
    </w:p>
    <w:p w:rsidR="008B054F" w:rsidRDefault="008B054F" w:rsidP="00297D03">
      <w:pPr>
        <w:spacing w:after="0" w:line="240" w:lineRule="auto"/>
        <w:rPr>
          <w:rFonts w:ascii="Arial" w:hAnsi="Arial" w:cs="Arial"/>
        </w:rPr>
      </w:pPr>
    </w:p>
    <w:p w:rsidR="008B054F" w:rsidRDefault="008B054F" w:rsidP="00297D03">
      <w:pPr>
        <w:spacing w:after="0" w:line="240" w:lineRule="auto"/>
        <w:rPr>
          <w:rFonts w:ascii="Arial" w:hAnsi="Arial" w:cs="Arial"/>
        </w:rPr>
      </w:pP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10.06.2019 г. №61</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РОССИЙСКАЯ ФЕДЕРАЦИЯ</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ИРКУТСКАЯ ОБЛАСТЬ</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МУНИЦИПАЛЬНОЕ ОБРАЗОВАНИЕ</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«КУЙТУНСКИЙ РАЙОН»</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КАРЫМСКОЕ МУНИЦИПАЛЬНОЕ ОБРАЗОВАНИЕ</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ДУМА</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РЕШЕНИЕ</w:t>
      </w:r>
    </w:p>
    <w:p w:rsidR="008B054F" w:rsidRPr="008B054F" w:rsidRDefault="008B054F" w:rsidP="008B054F">
      <w:pPr>
        <w:spacing w:after="0" w:line="240" w:lineRule="auto"/>
        <w:jc w:val="center"/>
        <w:rPr>
          <w:rFonts w:ascii="Arial" w:eastAsia="Times New Roman" w:hAnsi="Arial" w:cs="Arial"/>
          <w:b/>
          <w:sz w:val="32"/>
          <w:szCs w:val="32"/>
        </w:rPr>
      </w:pP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«О ВНЕСЕНИИ ИЗМЕНЕНИЙ В РЕШЕНИЕ</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ДУМЫ КАРЫМСКОГО МО «О ПРИНЯТИИ БЮДЖЕТА</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КАРЫМСКОГО МО НА 2019 И ПЛАНОВЫЙ ПЕРИОД 2020-2021 ГОДЫ»</w:t>
      </w:r>
    </w:p>
    <w:p w:rsidR="008B054F" w:rsidRPr="008B054F" w:rsidRDefault="008B054F" w:rsidP="008B054F">
      <w:pPr>
        <w:spacing w:after="0" w:line="240" w:lineRule="auto"/>
        <w:jc w:val="center"/>
        <w:rPr>
          <w:rFonts w:ascii="Arial" w:eastAsia="Times New Roman" w:hAnsi="Arial" w:cs="Arial"/>
          <w:b/>
          <w:sz w:val="32"/>
          <w:szCs w:val="32"/>
        </w:rPr>
      </w:pPr>
      <w:r w:rsidRPr="008B054F">
        <w:rPr>
          <w:rFonts w:ascii="Arial" w:eastAsia="Times New Roman" w:hAnsi="Arial" w:cs="Arial"/>
          <w:b/>
          <w:sz w:val="32"/>
          <w:szCs w:val="32"/>
        </w:rPr>
        <w:t>№47 ОТ 26.12.2018 Г.,</w:t>
      </w:r>
    </w:p>
    <w:p w:rsidR="008B054F" w:rsidRPr="008B054F" w:rsidRDefault="008B054F" w:rsidP="008B054F">
      <w:pPr>
        <w:spacing w:after="0" w:line="240" w:lineRule="auto"/>
        <w:ind w:firstLine="709"/>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Руководствуясь Федеральным законом №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Дума Карымского МО </w:t>
      </w:r>
    </w:p>
    <w:p w:rsidR="008B054F" w:rsidRPr="008B054F" w:rsidRDefault="008B054F" w:rsidP="008B054F">
      <w:pPr>
        <w:spacing w:after="0" w:line="240" w:lineRule="auto"/>
        <w:ind w:firstLine="540"/>
        <w:jc w:val="both"/>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b/>
          <w:sz w:val="30"/>
          <w:szCs w:val="30"/>
        </w:rPr>
      </w:pPr>
      <w:r w:rsidRPr="008B054F">
        <w:rPr>
          <w:rFonts w:ascii="Arial" w:eastAsia="Times New Roman" w:hAnsi="Arial" w:cs="Arial"/>
          <w:b/>
          <w:sz w:val="30"/>
          <w:szCs w:val="30"/>
        </w:rPr>
        <w:t>РЕШИЛА: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Внести изменения в решение Думы Карымского МО №47 от 26.12.2018 г. «О принятии бюджета Карымского МО на 2019 год и плановый период 2020-2021 годы»</w:t>
      </w:r>
    </w:p>
    <w:p w:rsidR="008B054F" w:rsidRPr="008B054F" w:rsidRDefault="008B054F" w:rsidP="008B054F">
      <w:pPr>
        <w:spacing w:after="0" w:line="240" w:lineRule="auto"/>
        <w:ind w:firstLine="709"/>
        <w:jc w:val="both"/>
        <w:rPr>
          <w:rFonts w:ascii="Arial" w:eastAsia="Times New Roman" w:hAnsi="Arial" w:cs="Arial"/>
          <w:bCs/>
          <w:sz w:val="24"/>
          <w:szCs w:val="24"/>
        </w:rPr>
      </w:pPr>
    </w:p>
    <w:p w:rsidR="008B054F" w:rsidRPr="008B054F" w:rsidRDefault="008B054F" w:rsidP="008B054F">
      <w:pPr>
        <w:tabs>
          <w:tab w:val="left" w:pos="851"/>
        </w:tabs>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Пункт 2 решения Думы №47 от 26.12.2018 г, года изложить в следующей редакции: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1.Утвердить основные характеристики бюджета Карымского сельского поселения (далее бюджет поселения) на 2019 год.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-общий объем доходов бюджета поселения в сумме 189275570 руб. 56 коп.; в том числе объем межбюджетных трансфертов поступающих от других бюджетов бюджетной системы Российской Федерации в сумме 15480496 руб.;</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-собственных доходов 2785 074 руб.56 коп.</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-общий размер расходов бюджета поселения в сумме 18613224 руб. 11 коп.;</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2.установить размер дефицита бюджета поселения в сумме 347653 руб.55 коп. или 12,47 %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 что превышение дефицита бюджета поселения на 2019 год над ограничениями установленными ст 92 п.1 БК РФ бюджетного кодексам, осуществляется в пределах суммы снижения остатков средств на счетах по учету средств бюджета поселения в сумме 347653 руб. 55 коп.</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3.Утвердить распределение расходов бюджета Карымского сельского поселения на 2019 год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 функциональной структуре согласно приложениям 4 к настоящему Решению;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 ведомственной структуре расходов согласно приложениям 5 к настоящему Решению;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4.Утвердить источники внутреннего финансирования дефицита бюджета поселения согласно приложения 7 к настоящему Решению.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5.Данное Решение опубликовать в «Муниципальном вестнике» и на официальном сайте Карымского МО.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6.Настоящее решение вступает в силу с момента подписания.</w:t>
      </w:r>
    </w:p>
    <w:p w:rsidR="008B054F" w:rsidRPr="008B054F" w:rsidRDefault="008B054F" w:rsidP="008B054F">
      <w:pPr>
        <w:widowControl w:val="0"/>
        <w:shd w:val="clear" w:color="auto" w:fill="FFFFFF"/>
        <w:spacing w:after="0" w:line="240" w:lineRule="auto"/>
        <w:ind w:firstLine="709"/>
        <w:jc w:val="both"/>
        <w:rPr>
          <w:rFonts w:ascii="Arial" w:eastAsia="Calibri" w:hAnsi="Arial" w:cs="Arial"/>
          <w:bCs/>
          <w:color w:val="000000"/>
          <w:spacing w:val="2"/>
          <w:sz w:val="24"/>
          <w:szCs w:val="24"/>
          <w:lang w:eastAsia="en-US"/>
        </w:rPr>
      </w:pP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jc w:val="both"/>
        <w:outlineLvl w:val="0"/>
        <w:rPr>
          <w:rFonts w:ascii="Arial" w:eastAsia="Calibri" w:hAnsi="Arial" w:cs="Arial"/>
          <w:sz w:val="24"/>
          <w:szCs w:val="24"/>
          <w:lang w:eastAsia="en-US"/>
        </w:rPr>
      </w:pPr>
      <w:r w:rsidRPr="008B054F">
        <w:rPr>
          <w:rFonts w:ascii="Arial" w:eastAsia="Calibri" w:hAnsi="Arial" w:cs="Arial"/>
          <w:sz w:val="24"/>
          <w:szCs w:val="24"/>
          <w:lang w:eastAsia="en-US"/>
        </w:rPr>
        <w:t>Председатель Думы</w:t>
      </w:r>
    </w:p>
    <w:p w:rsidR="008B054F" w:rsidRPr="008B054F" w:rsidRDefault="008B054F" w:rsidP="008B054F">
      <w:pPr>
        <w:spacing w:after="0" w:line="240" w:lineRule="auto"/>
        <w:jc w:val="both"/>
        <w:outlineLvl w:val="0"/>
        <w:rPr>
          <w:rFonts w:ascii="Arial" w:eastAsia="Calibri" w:hAnsi="Arial" w:cs="Arial"/>
          <w:sz w:val="24"/>
          <w:szCs w:val="24"/>
          <w:lang w:eastAsia="en-US"/>
        </w:rPr>
      </w:pPr>
      <w:r w:rsidRPr="008B054F">
        <w:rPr>
          <w:rFonts w:ascii="Arial" w:eastAsia="Calibri" w:hAnsi="Arial" w:cs="Arial"/>
          <w:sz w:val="24"/>
          <w:szCs w:val="24"/>
          <w:lang w:eastAsia="en-US"/>
        </w:rPr>
        <w:t>Глава Карымского сельского поселения</w:t>
      </w:r>
    </w:p>
    <w:p w:rsidR="008B054F" w:rsidRPr="008B054F" w:rsidRDefault="008B054F" w:rsidP="008B054F">
      <w:pPr>
        <w:spacing w:after="0" w:line="240" w:lineRule="auto"/>
        <w:jc w:val="both"/>
        <w:outlineLvl w:val="0"/>
        <w:rPr>
          <w:rFonts w:ascii="Arial" w:eastAsia="Calibri" w:hAnsi="Arial" w:cs="Arial"/>
          <w:sz w:val="24"/>
          <w:szCs w:val="24"/>
          <w:lang w:eastAsia="en-US"/>
        </w:rPr>
      </w:pPr>
      <w:r w:rsidRPr="008B054F">
        <w:rPr>
          <w:rFonts w:ascii="Arial" w:eastAsia="Calibri" w:hAnsi="Arial" w:cs="Arial"/>
          <w:sz w:val="24"/>
          <w:szCs w:val="24"/>
          <w:lang w:eastAsia="en-US"/>
        </w:rPr>
        <w:t>О.И.Тихонова</w:t>
      </w:r>
    </w:p>
    <w:p w:rsidR="008B054F" w:rsidRPr="008B054F" w:rsidRDefault="008B054F" w:rsidP="008B054F">
      <w:pPr>
        <w:spacing w:after="0" w:line="240" w:lineRule="auto"/>
        <w:rPr>
          <w:rFonts w:ascii="Arial" w:eastAsia="Times New Roman" w:hAnsi="Arial" w:cs="Arial"/>
          <w:sz w:val="24"/>
          <w:szCs w:val="24"/>
        </w:rPr>
      </w:pP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ПРИЛОЖЕНИЕ № 1 к решению Думы</w:t>
      </w:r>
    </w:p>
    <w:p w:rsidR="008B054F" w:rsidRPr="008B054F" w:rsidRDefault="008B054F" w:rsidP="008B054F">
      <w:pPr>
        <w:spacing w:after="0" w:line="240" w:lineRule="auto"/>
        <w:jc w:val="right"/>
        <w:rPr>
          <w:rFonts w:ascii="Courier New" w:eastAsia="Times New Roman" w:hAnsi="Courier New" w:cs="Courier New"/>
        </w:rPr>
      </w:pPr>
      <w:r w:rsidRPr="008B054F">
        <w:rPr>
          <w:rFonts w:ascii="Courier New" w:eastAsia="Times New Roman" w:hAnsi="Courier New" w:cs="Courier New"/>
        </w:rPr>
        <w:t>№61 от10.06.2019 г.</w:t>
      </w:r>
    </w:p>
    <w:p w:rsidR="008B054F" w:rsidRPr="008B054F" w:rsidRDefault="008B054F" w:rsidP="008B054F">
      <w:pPr>
        <w:spacing w:after="0" w:line="240" w:lineRule="auto"/>
        <w:jc w:val="right"/>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b/>
          <w:sz w:val="30"/>
          <w:szCs w:val="30"/>
        </w:rPr>
      </w:pPr>
      <w:r w:rsidRPr="008B054F">
        <w:rPr>
          <w:rFonts w:ascii="Arial" w:eastAsia="Times New Roman" w:hAnsi="Arial" w:cs="Arial"/>
          <w:b/>
          <w:sz w:val="30"/>
          <w:szCs w:val="30"/>
        </w:rPr>
        <w:t>Пояснительная записка к решению Думы Карымского сельского поселения «О внесении изменений в решении Думы Карымского МО №47 от 26.12.2018 г. «О Бюджете Карымского сельского поселения на 2019 год и плановый период 2020-2021 годы»</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sz w:val="24"/>
          <w:szCs w:val="24"/>
        </w:rPr>
      </w:pPr>
      <w:r w:rsidRPr="008B054F">
        <w:rPr>
          <w:rFonts w:ascii="Arial" w:eastAsia="Times New Roman" w:hAnsi="Arial" w:cs="Arial"/>
          <w:sz w:val="24"/>
          <w:szCs w:val="24"/>
        </w:rPr>
        <w:t>Уважаемые депутаты!</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основании ходатайств, главных распорядителей и получателей бюджетных средств, руководствуясь Уставом Карымского МО распределить дотацию бюджету сельского поселения на выравнивание бюджетной обеспеченности в сумме 1987542 руб.</w:t>
      </w:r>
    </w:p>
    <w:p w:rsidR="008B054F" w:rsidRPr="008B054F" w:rsidRDefault="008B054F" w:rsidP="008B054F">
      <w:pPr>
        <w:spacing w:after="0" w:line="240" w:lineRule="auto"/>
        <w:jc w:val="both"/>
        <w:rPr>
          <w:rFonts w:ascii="Arial" w:eastAsia="Times New Roman" w:hAnsi="Arial" w:cs="Arial"/>
          <w:sz w:val="24"/>
          <w:szCs w:val="24"/>
        </w:rPr>
      </w:pPr>
    </w:p>
    <w:tbl>
      <w:tblPr>
        <w:tblStyle w:val="61"/>
        <w:tblpPr w:leftFromText="180" w:rightFromText="180" w:vertAnchor="text" w:horzAnchor="margin" w:tblpXSpec="center" w:tblpY="496"/>
        <w:tblW w:w="5000" w:type="pct"/>
        <w:tblLook w:val="04A0" w:firstRow="1" w:lastRow="0" w:firstColumn="1" w:lastColumn="0" w:noHBand="0" w:noVBand="1"/>
      </w:tblPr>
      <w:tblGrid>
        <w:gridCol w:w="552"/>
        <w:gridCol w:w="1308"/>
        <w:gridCol w:w="469"/>
        <w:gridCol w:w="469"/>
        <w:gridCol w:w="1057"/>
        <w:gridCol w:w="721"/>
        <w:gridCol w:w="469"/>
        <w:gridCol w:w="721"/>
        <w:gridCol w:w="805"/>
        <w:gridCol w:w="721"/>
        <w:gridCol w:w="805"/>
        <w:gridCol w:w="1477"/>
      </w:tblGrid>
      <w:tr w:rsidR="008B054F" w:rsidRPr="008B054F" w:rsidTr="004C7586">
        <w:trPr>
          <w:trHeight w:val="255"/>
        </w:trPr>
        <w:tc>
          <w:tcPr>
            <w:tcW w:w="357"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КФСР</w:t>
            </w:r>
          </w:p>
        </w:tc>
        <w:tc>
          <w:tcPr>
            <w:tcW w:w="552"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КЦСР</w:t>
            </w:r>
          </w:p>
        </w:tc>
        <w:tc>
          <w:tcPr>
            <w:tcW w:w="325"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КВР</w:t>
            </w:r>
          </w:p>
        </w:tc>
        <w:tc>
          <w:tcPr>
            <w:tcW w:w="246"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ДОП ФК.</w:t>
            </w:r>
          </w:p>
        </w:tc>
        <w:tc>
          <w:tcPr>
            <w:tcW w:w="424"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ДОП.ЭК</w:t>
            </w:r>
          </w:p>
        </w:tc>
        <w:tc>
          <w:tcPr>
            <w:tcW w:w="246"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ДОП КР</w:t>
            </w:r>
          </w:p>
        </w:tc>
        <w:tc>
          <w:tcPr>
            <w:tcW w:w="247"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 кв.</w:t>
            </w:r>
          </w:p>
        </w:tc>
        <w:tc>
          <w:tcPr>
            <w:tcW w:w="371"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 кв</w:t>
            </w:r>
          </w:p>
        </w:tc>
        <w:tc>
          <w:tcPr>
            <w:tcW w:w="433"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3 кв</w:t>
            </w:r>
          </w:p>
        </w:tc>
        <w:tc>
          <w:tcPr>
            <w:tcW w:w="371" w:type="pct"/>
            <w:noWrap/>
            <w:hideMark/>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 xml:space="preserve"> 4 кв.</w:t>
            </w: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всего</w:t>
            </w:r>
          </w:p>
        </w:tc>
        <w:tc>
          <w:tcPr>
            <w:tcW w:w="934" w:type="pct"/>
          </w:tcPr>
          <w:p w:rsidR="008B054F" w:rsidRPr="008B054F" w:rsidRDefault="008B054F" w:rsidP="008B054F">
            <w:pPr>
              <w:rPr>
                <w:rFonts w:ascii="Courier New" w:eastAsia="Times New Roman" w:hAnsi="Courier New" w:cs="Courier New"/>
                <w:color w:val="000000"/>
              </w:rPr>
            </w:pPr>
          </w:p>
        </w:tc>
      </w:tr>
      <w:tr w:rsidR="008B054F" w:rsidRPr="008B054F" w:rsidTr="004C7586">
        <w:trPr>
          <w:trHeight w:val="255"/>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0102</w:t>
            </w:r>
          </w:p>
        </w:tc>
        <w:tc>
          <w:tcPr>
            <w:tcW w:w="552"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71.1.00.20110</w:t>
            </w:r>
          </w:p>
        </w:tc>
        <w:tc>
          <w:tcPr>
            <w:tcW w:w="325" w:type="pct"/>
            <w:noWrap/>
          </w:tcPr>
          <w:p w:rsidR="008B054F" w:rsidRPr="008B054F" w:rsidRDefault="008B054F" w:rsidP="008B054F">
            <w:pPr>
              <w:jc w:val="center"/>
              <w:rPr>
                <w:rFonts w:ascii="Courier New" w:eastAsia="Times New Roman" w:hAnsi="Courier New" w:cs="Courier New"/>
              </w:rPr>
            </w:pPr>
            <w:r w:rsidRPr="008B054F">
              <w:rPr>
                <w:rFonts w:ascii="Courier New" w:eastAsia="Times New Roman" w:hAnsi="Courier New" w:cs="Courier New"/>
              </w:rPr>
              <w:t>12</w:t>
            </w:r>
            <w:r w:rsidRPr="008B054F">
              <w:rPr>
                <w:rFonts w:ascii="Courier New" w:eastAsia="Times New Roman" w:hAnsi="Courier New" w:cs="Courier New"/>
              </w:rPr>
              <w:lastRenderedPageBreak/>
              <w:t>1</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2.11.01.00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129100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129100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 xml:space="preserve">з/пл. главе </w:t>
            </w:r>
            <w:r w:rsidRPr="008B054F">
              <w:rPr>
                <w:rFonts w:ascii="Courier New" w:eastAsia="Times New Roman" w:hAnsi="Courier New" w:cs="Courier New"/>
                <w:color w:val="000000"/>
              </w:rPr>
              <w:lastRenderedPageBreak/>
              <w:t>админ. По сентябрь 2019 г</w:t>
            </w:r>
          </w:p>
        </w:tc>
      </w:tr>
      <w:tr w:rsidR="008B054F" w:rsidRPr="008B054F" w:rsidTr="004C7586">
        <w:trPr>
          <w:trHeight w:val="255"/>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lastRenderedPageBreak/>
              <w:t>0102</w:t>
            </w:r>
          </w:p>
        </w:tc>
        <w:tc>
          <w:tcPr>
            <w:tcW w:w="552"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71.1.00.20110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129</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2.13.01.00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25000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25000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 xml:space="preserve">Фонды на з/пл. </w:t>
            </w:r>
          </w:p>
        </w:tc>
      </w:tr>
      <w:tr w:rsidR="008B054F" w:rsidRPr="008B054F" w:rsidTr="004C7586">
        <w:trPr>
          <w:trHeight w:val="394"/>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0104</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71.100.20110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121</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2.11.01.00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360700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360700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з/плата мун. спец. по сентябрь</w:t>
            </w:r>
          </w:p>
        </w:tc>
      </w:tr>
      <w:tr w:rsidR="008B054F" w:rsidRPr="008B054F" w:rsidTr="004C7586">
        <w:trPr>
          <w:trHeight w:val="394"/>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0104</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71.100.20110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121</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2.11.02.00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246400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246400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з/пл. вспомог. персон. по сентябрь.</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0104</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71.100.20110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121</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2.13.01.00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90000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90000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Фонды начисл. на з/пл. мун.спец и вспомог. перс по сентябрь</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0309</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71.8.00.01050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244</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3.43.00.00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 xml:space="preserve">20000 </w:t>
            </w:r>
          </w:p>
        </w:tc>
        <w:tc>
          <w:tcPr>
            <w:tcW w:w="433" w:type="pct"/>
            <w:noWrap/>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20000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ГСМ на пожар. машину</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0502</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73.0.00.60020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244</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2.23.02.00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99000</w:t>
            </w:r>
          </w:p>
        </w:tc>
        <w:tc>
          <w:tcPr>
            <w:tcW w:w="433" w:type="pct"/>
            <w:noWrap/>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99000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Эл. Энергия водокачек</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0705</w:t>
            </w:r>
          </w:p>
        </w:tc>
        <w:tc>
          <w:tcPr>
            <w:tcW w:w="552"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71.1.00.20110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244</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2.26.03.00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10000</w:t>
            </w: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5000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15000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Повышение квалиф. главы админ.</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0705</w:t>
            </w:r>
          </w:p>
        </w:tc>
        <w:tc>
          <w:tcPr>
            <w:tcW w:w="552" w:type="pct"/>
            <w:noWrap/>
          </w:tcPr>
          <w:p w:rsidR="008B054F" w:rsidRPr="008B054F" w:rsidRDefault="008B054F" w:rsidP="008B054F">
            <w:pPr>
              <w:jc w:val="center"/>
              <w:rPr>
                <w:rFonts w:ascii="Courier New" w:eastAsia="Times New Roman" w:hAnsi="Courier New" w:cs="Courier New"/>
              </w:rPr>
            </w:pPr>
            <w:r w:rsidRPr="008B054F">
              <w:rPr>
                <w:rFonts w:ascii="Courier New" w:eastAsia="Times New Roman" w:hAnsi="Courier New" w:cs="Courier New"/>
              </w:rPr>
              <w:t xml:space="preserve">75.1.00.41100  </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244</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2.26.03.00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10000</w:t>
            </w: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5000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15000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Повышение квалифик. Директора КСКЦ</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0801</w:t>
            </w:r>
          </w:p>
        </w:tc>
        <w:tc>
          <w:tcPr>
            <w:tcW w:w="552" w:type="pct"/>
            <w:noWrap/>
          </w:tcPr>
          <w:p w:rsidR="008B054F" w:rsidRPr="008B054F" w:rsidRDefault="008B054F" w:rsidP="008B054F">
            <w:pPr>
              <w:jc w:val="center"/>
              <w:rPr>
                <w:rFonts w:ascii="Courier New" w:eastAsia="Times New Roman" w:hAnsi="Courier New" w:cs="Courier New"/>
              </w:rPr>
            </w:pPr>
            <w:r w:rsidRPr="008B054F">
              <w:rPr>
                <w:rFonts w:ascii="Courier New" w:eastAsia="Times New Roman" w:hAnsi="Courier New" w:cs="Courier New"/>
              </w:rPr>
              <w:t xml:space="preserve">75.1.00.41100  </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111</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2.11.04.00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365904</w:t>
            </w: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325000</w:t>
            </w: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-65904</w:t>
            </w: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625000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з/пл. работникам кскц</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0801</w:t>
            </w:r>
          </w:p>
        </w:tc>
        <w:tc>
          <w:tcPr>
            <w:tcW w:w="552" w:type="pct"/>
            <w:noWrap/>
          </w:tcPr>
          <w:p w:rsidR="008B054F" w:rsidRPr="008B054F" w:rsidRDefault="008B054F" w:rsidP="008B054F">
            <w:pPr>
              <w:jc w:val="center"/>
              <w:rPr>
                <w:rFonts w:ascii="Courier New" w:eastAsia="Times New Roman" w:hAnsi="Courier New" w:cs="Courier New"/>
              </w:rPr>
            </w:pPr>
            <w:r w:rsidRPr="008B054F">
              <w:rPr>
                <w:rFonts w:ascii="Courier New" w:eastAsia="Times New Roman" w:hAnsi="Courier New" w:cs="Courier New"/>
              </w:rPr>
              <w:t xml:space="preserve">75.1.00.41100  </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119</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2.13.03.00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69904</w:t>
            </w: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111000</w:t>
            </w: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-19904</w:t>
            </w: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161000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Фонды начис. на з/пл.</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1105</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72.1.00.20970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244</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3.10.90.00</w:t>
            </w:r>
          </w:p>
        </w:tc>
        <w:tc>
          <w:tcPr>
            <w:tcW w:w="246"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 xml:space="preserve"> </w:t>
            </w: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10000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10000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Приоб. Спорт инвент.</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0502</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73.0.00.60020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244</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2.26.90.00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60000</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60000</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Ремонт водокачки</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0503</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73.0.00.60040</w:t>
            </w:r>
          </w:p>
        </w:tc>
        <w:tc>
          <w:tcPr>
            <w:tcW w:w="325"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244</w:t>
            </w: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2.25.90.00</w:t>
            </w: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131342</w:t>
            </w:r>
          </w:p>
        </w:tc>
        <w:tc>
          <w:tcPr>
            <w:tcW w:w="371" w:type="pct"/>
            <w:noWrap/>
          </w:tcPr>
          <w:p w:rsidR="008B054F" w:rsidRPr="008B054F" w:rsidRDefault="008B054F" w:rsidP="008B054F">
            <w:pPr>
              <w:rPr>
                <w:rFonts w:ascii="Courier New" w:eastAsia="Times New Roman" w:hAnsi="Courier New" w:cs="Courier New"/>
                <w:color w:val="000000"/>
              </w:rPr>
            </w:pP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131342</w:t>
            </w:r>
          </w:p>
        </w:tc>
        <w:tc>
          <w:tcPr>
            <w:tcW w:w="934"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благоустройство</w:t>
            </w:r>
          </w:p>
        </w:tc>
      </w:tr>
      <w:tr w:rsidR="008B054F" w:rsidRPr="008B054F" w:rsidTr="004C7586">
        <w:trPr>
          <w:trHeight w:val="400"/>
        </w:trPr>
        <w:tc>
          <w:tcPr>
            <w:tcW w:w="357"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 xml:space="preserve"> </w:t>
            </w:r>
          </w:p>
        </w:tc>
        <w:tc>
          <w:tcPr>
            <w:tcW w:w="552" w:type="pct"/>
            <w:noWrap/>
          </w:tcPr>
          <w:p w:rsidR="008B054F" w:rsidRPr="008B054F" w:rsidRDefault="008B054F" w:rsidP="008B054F">
            <w:pPr>
              <w:jc w:val="center"/>
              <w:rPr>
                <w:rFonts w:ascii="Courier New" w:eastAsia="Times New Roman" w:hAnsi="Courier New" w:cs="Courier New"/>
                <w:color w:val="000000"/>
              </w:rPr>
            </w:pPr>
            <w:r w:rsidRPr="008B054F">
              <w:rPr>
                <w:rFonts w:ascii="Courier New" w:eastAsia="Times New Roman" w:hAnsi="Courier New" w:cs="Courier New"/>
                <w:color w:val="000000"/>
              </w:rPr>
              <w:t>итого</w:t>
            </w:r>
          </w:p>
        </w:tc>
        <w:tc>
          <w:tcPr>
            <w:tcW w:w="325" w:type="pct"/>
            <w:noWrap/>
          </w:tcPr>
          <w:p w:rsidR="008B054F" w:rsidRPr="008B054F" w:rsidRDefault="008B054F" w:rsidP="008B054F">
            <w:pPr>
              <w:rPr>
                <w:rFonts w:ascii="Courier New" w:eastAsia="Times New Roman" w:hAnsi="Courier New" w:cs="Courier New"/>
                <w:color w:val="000000"/>
              </w:rPr>
            </w:pPr>
          </w:p>
        </w:tc>
        <w:tc>
          <w:tcPr>
            <w:tcW w:w="246" w:type="pct"/>
          </w:tcPr>
          <w:p w:rsidR="008B054F" w:rsidRPr="008B054F" w:rsidRDefault="008B054F" w:rsidP="008B054F">
            <w:pPr>
              <w:rPr>
                <w:rFonts w:ascii="Courier New" w:eastAsia="Times New Roman" w:hAnsi="Courier New" w:cs="Courier New"/>
                <w:color w:val="000000"/>
              </w:rPr>
            </w:pPr>
          </w:p>
        </w:tc>
        <w:tc>
          <w:tcPr>
            <w:tcW w:w="424" w:type="pct"/>
            <w:noWrap/>
          </w:tcPr>
          <w:p w:rsidR="008B054F" w:rsidRPr="008B054F" w:rsidRDefault="008B054F" w:rsidP="008B054F">
            <w:pPr>
              <w:rPr>
                <w:rFonts w:ascii="Courier New" w:eastAsia="Times New Roman" w:hAnsi="Courier New" w:cs="Courier New"/>
                <w:color w:val="000000"/>
              </w:rPr>
            </w:pPr>
          </w:p>
        </w:tc>
        <w:tc>
          <w:tcPr>
            <w:tcW w:w="246" w:type="pct"/>
            <w:noWrap/>
          </w:tcPr>
          <w:p w:rsidR="008B054F" w:rsidRPr="008B054F" w:rsidRDefault="008B054F" w:rsidP="008B054F">
            <w:pPr>
              <w:rPr>
                <w:rFonts w:ascii="Courier New" w:eastAsia="Times New Roman" w:hAnsi="Courier New" w:cs="Courier New"/>
                <w:color w:val="000000"/>
              </w:rPr>
            </w:pPr>
          </w:p>
        </w:tc>
        <w:tc>
          <w:tcPr>
            <w:tcW w:w="247" w:type="pct"/>
          </w:tcPr>
          <w:p w:rsidR="008B054F" w:rsidRPr="008B054F" w:rsidRDefault="008B054F" w:rsidP="008B054F">
            <w:pPr>
              <w:rPr>
                <w:rFonts w:ascii="Courier New" w:eastAsia="Times New Roman" w:hAnsi="Courier New" w:cs="Courier New"/>
                <w:color w:val="000000"/>
              </w:rPr>
            </w:pP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574808</w:t>
            </w:r>
          </w:p>
        </w:tc>
        <w:tc>
          <w:tcPr>
            <w:tcW w:w="433"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1498542</w:t>
            </w:r>
          </w:p>
        </w:tc>
        <w:tc>
          <w:tcPr>
            <w:tcW w:w="371" w:type="pct"/>
            <w:noWrap/>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-85808</w:t>
            </w:r>
          </w:p>
        </w:tc>
        <w:tc>
          <w:tcPr>
            <w:tcW w:w="495" w:type="pct"/>
          </w:tcPr>
          <w:p w:rsidR="008B054F" w:rsidRPr="008B054F" w:rsidRDefault="008B054F" w:rsidP="008B054F">
            <w:pPr>
              <w:rPr>
                <w:rFonts w:ascii="Courier New" w:eastAsia="Times New Roman" w:hAnsi="Courier New" w:cs="Courier New"/>
                <w:color w:val="000000"/>
              </w:rPr>
            </w:pPr>
            <w:r w:rsidRPr="008B054F">
              <w:rPr>
                <w:rFonts w:ascii="Courier New" w:eastAsia="Times New Roman" w:hAnsi="Courier New" w:cs="Courier New"/>
                <w:color w:val="000000"/>
              </w:rPr>
              <w:t>1987542</w:t>
            </w:r>
          </w:p>
        </w:tc>
        <w:tc>
          <w:tcPr>
            <w:tcW w:w="934" w:type="pct"/>
          </w:tcPr>
          <w:p w:rsidR="008B054F" w:rsidRPr="008B054F" w:rsidRDefault="008B054F" w:rsidP="008B054F">
            <w:pPr>
              <w:rPr>
                <w:rFonts w:ascii="Courier New" w:eastAsia="Times New Roman" w:hAnsi="Courier New" w:cs="Courier New"/>
                <w:color w:val="000000"/>
              </w:rPr>
            </w:pPr>
          </w:p>
        </w:tc>
      </w:tr>
    </w:tbl>
    <w:p w:rsidR="008B054F" w:rsidRPr="008B054F" w:rsidRDefault="008B054F" w:rsidP="008B054F">
      <w:pPr>
        <w:spacing w:after="0" w:line="240" w:lineRule="auto"/>
        <w:rPr>
          <w:rFonts w:ascii="Arial" w:eastAsia="Times New Roman" w:hAnsi="Arial" w:cs="Arial"/>
          <w:sz w:val="24"/>
          <w:szCs w:val="24"/>
        </w:rPr>
      </w:pPr>
    </w:p>
    <w:p w:rsidR="008B054F" w:rsidRDefault="008B054F" w:rsidP="00297D03">
      <w:pPr>
        <w:spacing w:after="0" w:line="240" w:lineRule="auto"/>
        <w:rPr>
          <w:rFonts w:ascii="Arial" w:hAnsi="Arial" w:cs="Arial"/>
        </w:rPr>
      </w:pP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lastRenderedPageBreak/>
        <w:t>21.06.2019 г. №62</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РОССИЙСКАЯ ФЕДЕРАЦИЯ</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ИРКУТСКАЯ ОБЛАСТЬ</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МУНИЦИПАЛЬНОЕ ОБРАЗОВАНИЕ</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«КУЙТУНСКИЙ РАЙОН»</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КАРЫМСКОЕ МУНИЦИПАЛЬНОЕ ОБРАЗОВАНИЕ</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ДУМА</w:t>
      </w:r>
    </w:p>
    <w:p w:rsidR="008B054F" w:rsidRPr="008B054F" w:rsidRDefault="008B054F" w:rsidP="008B054F">
      <w:pPr>
        <w:spacing w:after="0" w:line="240" w:lineRule="auto"/>
        <w:jc w:val="center"/>
        <w:rPr>
          <w:rFonts w:ascii="Arial" w:eastAsia="Times New Roman" w:hAnsi="Arial" w:cs="Arial"/>
          <w:b/>
          <w:bCs/>
          <w:sz w:val="32"/>
          <w:szCs w:val="32"/>
        </w:rPr>
      </w:pPr>
      <w:r w:rsidRPr="008B054F">
        <w:rPr>
          <w:rFonts w:ascii="Arial" w:eastAsia="Times New Roman" w:hAnsi="Arial" w:cs="Arial"/>
          <w:b/>
          <w:bCs/>
          <w:sz w:val="32"/>
          <w:szCs w:val="32"/>
        </w:rPr>
        <w:t>РЕШЕНИЕ</w:t>
      </w:r>
    </w:p>
    <w:p w:rsidR="008B054F" w:rsidRPr="008B054F" w:rsidRDefault="008B054F" w:rsidP="008B054F">
      <w:pPr>
        <w:widowControl w:val="0"/>
        <w:shd w:val="clear" w:color="auto" w:fill="FFFFFF"/>
        <w:spacing w:after="0" w:line="240" w:lineRule="auto"/>
        <w:jc w:val="center"/>
        <w:rPr>
          <w:rFonts w:ascii="Arial" w:eastAsia="Calibri" w:hAnsi="Arial" w:cs="Arial"/>
          <w:b/>
          <w:bCs/>
          <w:color w:val="000000"/>
          <w:spacing w:val="2"/>
          <w:sz w:val="32"/>
          <w:szCs w:val="32"/>
          <w:lang w:eastAsia="en-US"/>
        </w:rPr>
      </w:pPr>
    </w:p>
    <w:p w:rsidR="008B054F" w:rsidRPr="008B054F" w:rsidRDefault="008B054F" w:rsidP="008B054F">
      <w:pPr>
        <w:spacing w:after="0" w:line="240" w:lineRule="auto"/>
        <w:jc w:val="center"/>
        <w:rPr>
          <w:rFonts w:ascii="Arial" w:eastAsia="Calibri" w:hAnsi="Arial" w:cs="Arial"/>
          <w:b/>
          <w:sz w:val="32"/>
          <w:szCs w:val="32"/>
          <w:lang w:eastAsia="en-US"/>
        </w:rPr>
      </w:pPr>
      <w:r w:rsidRPr="008B054F">
        <w:rPr>
          <w:rFonts w:ascii="Arial" w:eastAsia="Calibri" w:hAnsi="Arial" w:cs="Arial"/>
          <w:b/>
          <w:sz w:val="32"/>
          <w:szCs w:val="32"/>
          <w:lang w:eastAsia="en-US"/>
        </w:rPr>
        <w:t>«ОБ УТВЕРЖДЕНИИ ПРАВИЛ БЛАГОУСТРОЙСТВА</w:t>
      </w:r>
    </w:p>
    <w:p w:rsidR="008B054F" w:rsidRPr="008B054F" w:rsidRDefault="008B054F" w:rsidP="008B054F">
      <w:pPr>
        <w:spacing w:after="0" w:line="240" w:lineRule="auto"/>
        <w:jc w:val="center"/>
        <w:rPr>
          <w:rFonts w:ascii="Arial" w:eastAsia="Calibri" w:hAnsi="Arial" w:cs="Arial"/>
          <w:b/>
          <w:sz w:val="32"/>
          <w:szCs w:val="32"/>
          <w:lang w:eastAsia="en-US"/>
        </w:rPr>
      </w:pPr>
      <w:r w:rsidRPr="008B054F">
        <w:rPr>
          <w:rFonts w:ascii="Arial" w:eastAsia="Calibri" w:hAnsi="Arial" w:cs="Arial"/>
          <w:b/>
          <w:sz w:val="32"/>
          <w:szCs w:val="32"/>
          <w:lang w:eastAsia="en-US"/>
        </w:rPr>
        <w:t>НА ТЕРРИТОРИИ КАРЫМСКОГО МУНИЦИПАЛЬНОГО</w:t>
      </w:r>
    </w:p>
    <w:p w:rsidR="008B054F" w:rsidRPr="008B054F" w:rsidRDefault="008B054F" w:rsidP="008B054F">
      <w:pPr>
        <w:spacing w:after="0" w:line="240" w:lineRule="auto"/>
        <w:jc w:val="center"/>
        <w:rPr>
          <w:rFonts w:ascii="Arial" w:eastAsia="Calibri" w:hAnsi="Arial" w:cs="Arial"/>
          <w:b/>
          <w:sz w:val="32"/>
          <w:szCs w:val="32"/>
          <w:lang w:eastAsia="en-US"/>
        </w:rPr>
      </w:pPr>
      <w:r w:rsidRPr="008B054F">
        <w:rPr>
          <w:rFonts w:ascii="Arial" w:eastAsia="Calibri" w:hAnsi="Arial" w:cs="Arial"/>
          <w:b/>
          <w:sz w:val="32"/>
          <w:szCs w:val="32"/>
          <w:lang w:eastAsia="en-US"/>
        </w:rPr>
        <w:t>ОБРАЗОВАНИЯ В НОВОЙ РЕДАКЦИИ»</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соответствии с Федеральным законом от 6 октября 2003 года N131-ФЗ "Об общих принципах организации местного самоуправления в Российской Федерации", на основании Закона Иркутской области от 30 декабря 2014 года N173-ОЗ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года №711/пр,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года №1039, Территориальной схемой обращения с отходами, в том числе с твердыми коммунальными отходами, в Иркутской области, утвержденной приказом Министерства природных ресурсов и экологии Иркутской области от 29.12.2017 года №43-мпр, в части требований к местам (площадкам) накопления твердых коммунальных отходов и Уставом Карымского муниципального образования, рассмотрев результаты заключения публичных слушаний от 20.06.2019 года по проекту «Об утверждении Правил благоустройства на территории Карымского муниципального образования (новая редакция)», Дума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b/>
          <w:sz w:val="30"/>
          <w:szCs w:val="30"/>
        </w:rPr>
      </w:pPr>
      <w:r w:rsidRPr="008B054F">
        <w:rPr>
          <w:rFonts w:ascii="Arial" w:eastAsia="Times New Roman" w:hAnsi="Arial" w:cs="Arial"/>
          <w:b/>
          <w:sz w:val="30"/>
          <w:szCs w:val="30"/>
        </w:rPr>
        <w:t>РЕШИЛА:</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1.Утвердить Правила благоустройства на территории Карымского муниципального образования в новой редакции, согласно приложения.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2.Признать утратившим силу Решение Думы Карымского муниципального образования от 20.02.2018 года № 22 «Об утверждении правил благоустройства на территории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3.Опубликовать настоящее решение в «Муниципальном вестнике» и на официальном сайте администрации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4.Установить, что настоящее решение вступает в силу с момента опубликования.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5.Контроль за исполнением данного решения возложить на Главу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jc w:val="both"/>
        <w:outlineLvl w:val="0"/>
        <w:rPr>
          <w:rFonts w:ascii="Arial" w:eastAsia="Calibri" w:hAnsi="Arial" w:cs="Arial"/>
          <w:sz w:val="24"/>
          <w:szCs w:val="24"/>
          <w:lang w:eastAsia="en-US"/>
        </w:rPr>
      </w:pPr>
      <w:r w:rsidRPr="008B054F">
        <w:rPr>
          <w:rFonts w:ascii="Arial" w:eastAsia="Calibri" w:hAnsi="Arial" w:cs="Arial"/>
          <w:sz w:val="24"/>
          <w:szCs w:val="24"/>
          <w:lang w:eastAsia="en-US"/>
        </w:rPr>
        <w:t>Председатель Думы</w:t>
      </w:r>
    </w:p>
    <w:p w:rsidR="008B054F" w:rsidRPr="008B054F" w:rsidRDefault="008B054F" w:rsidP="008B054F">
      <w:pPr>
        <w:spacing w:after="0" w:line="240" w:lineRule="auto"/>
        <w:jc w:val="both"/>
        <w:outlineLvl w:val="0"/>
        <w:rPr>
          <w:rFonts w:ascii="Arial" w:eastAsia="Calibri" w:hAnsi="Arial" w:cs="Arial"/>
          <w:sz w:val="24"/>
          <w:szCs w:val="24"/>
          <w:lang w:eastAsia="en-US"/>
        </w:rPr>
      </w:pPr>
      <w:r w:rsidRPr="008B054F">
        <w:rPr>
          <w:rFonts w:ascii="Arial" w:eastAsia="Calibri" w:hAnsi="Arial" w:cs="Arial"/>
          <w:sz w:val="24"/>
          <w:szCs w:val="24"/>
          <w:lang w:eastAsia="en-US"/>
        </w:rPr>
        <w:t>Глава Карымского сельского поселения</w:t>
      </w:r>
    </w:p>
    <w:p w:rsidR="008B054F" w:rsidRPr="008B054F" w:rsidRDefault="008B054F" w:rsidP="008B054F">
      <w:pPr>
        <w:spacing w:after="0" w:line="240" w:lineRule="auto"/>
        <w:jc w:val="both"/>
        <w:outlineLvl w:val="0"/>
        <w:rPr>
          <w:rFonts w:ascii="Arial" w:eastAsia="Calibri" w:hAnsi="Arial" w:cs="Arial"/>
          <w:sz w:val="24"/>
          <w:szCs w:val="24"/>
          <w:lang w:eastAsia="en-US"/>
        </w:rPr>
      </w:pPr>
      <w:r w:rsidRPr="008B054F">
        <w:rPr>
          <w:rFonts w:ascii="Arial" w:eastAsia="Calibri" w:hAnsi="Arial" w:cs="Arial"/>
          <w:sz w:val="24"/>
          <w:szCs w:val="24"/>
          <w:lang w:eastAsia="en-US"/>
        </w:rPr>
        <w:t>О.И.Тихонова</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jc w:val="right"/>
        <w:rPr>
          <w:rFonts w:ascii="Courier New" w:eastAsia="Calibri" w:hAnsi="Courier New" w:cs="Courier New"/>
          <w:lang w:eastAsia="en-US"/>
        </w:rPr>
      </w:pPr>
      <w:r w:rsidRPr="008B054F">
        <w:rPr>
          <w:rFonts w:ascii="Courier New" w:eastAsia="Calibri" w:hAnsi="Courier New" w:cs="Courier New"/>
          <w:lang w:eastAsia="en-US"/>
        </w:rPr>
        <w:t>Приложение</w:t>
      </w:r>
    </w:p>
    <w:p w:rsidR="008B054F" w:rsidRPr="008B054F" w:rsidRDefault="008B054F" w:rsidP="008B054F">
      <w:pPr>
        <w:spacing w:after="0" w:line="240" w:lineRule="auto"/>
        <w:jc w:val="right"/>
        <w:rPr>
          <w:rFonts w:ascii="Courier New" w:eastAsia="Calibri" w:hAnsi="Courier New" w:cs="Courier New"/>
          <w:lang w:eastAsia="en-US"/>
        </w:rPr>
      </w:pPr>
      <w:r w:rsidRPr="008B054F">
        <w:rPr>
          <w:rFonts w:ascii="Courier New" w:eastAsia="Calibri" w:hAnsi="Courier New" w:cs="Courier New"/>
          <w:lang w:eastAsia="en-US"/>
        </w:rPr>
        <w:t>к решению Думы Карымского муниципального</w:t>
      </w:r>
    </w:p>
    <w:p w:rsidR="008B054F" w:rsidRPr="008B054F" w:rsidRDefault="008B054F" w:rsidP="008B054F">
      <w:pPr>
        <w:spacing w:after="0" w:line="240" w:lineRule="auto"/>
        <w:jc w:val="right"/>
        <w:rPr>
          <w:rFonts w:ascii="Courier New" w:eastAsia="Calibri" w:hAnsi="Courier New" w:cs="Courier New"/>
          <w:lang w:eastAsia="en-US"/>
        </w:rPr>
      </w:pPr>
      <w:r w:rsidRPr="008B054F">
        <w:rPr>
          <w:rFonts w:ascii="Courier New" w:eastAsia="Calibri" w:hAnsi="Courier New" w:cs="Courier New"/>
          <w:lang w:eastAsia="en-US"/>
        </w:rPr>
        <w:t>образования №62  от 21.06.2019 года</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b/>
          <w:sz w:val="30"/>
          <w:szCs w:val="30"/>
        </w:rPr>
      </w:pPr>
      <w:r w:rsidRPr="008B054F">
        <w:rPr>
          <w:rFonts w:ascii="Arial" w:eastAsia="Times New Roman" w:hAnsi="Arial" w:cs="Arial"/>
          <w:b/>
          <w:sz w:val="30"/>
          <w:szCs w:val="30"/>
        </w:rPr>
        <w:t>Правила благоустройства на территории Карымского муниципального образования</w:t>
      </w:r>
    </w:p>
    <w:p w:rsidR="008B054F" w:rsidRPr="008B054F" w:rsidRDefault="008B054F" w:rsidP="008B054F">
      <w:pPr>
        <w:spacing w:after="0" w:line="240" w:lineRule="auto"/>
        <w:jc w:val="center"/>
        <w:rPr>
          <w:rFonts w:ascii="Arial" w:eastAsia="Times New Roman" w:hAnsi="Arial" w:cs="Arial"/>
          <w:b/>
          <w:sz w:val="30"/>
          <w:szCs w:val="30"/>
        </w:rPr>
      </w:pPr>
      <w:r w:rsidRPr="008B054F">
        <w:rPr>
          <w:rFonts w:ascii="Arial" w:eastAsia="Times New Roman" w:hAnsi="Arial" w:cs="Arial"/>
          <w:b/>
          <w:sz w:val="30"/>
          <w:szCs w:val="30"/>
        </w:rPr>
        <w:t>(новая редакция)</w:t>
      </w:r>
    </w:p>
    <w:p w:rsidR="008B054F" w:rsidRPr="008B054F" w:rsidRDefault="008B054F" w:rsidP="008B054F">
      <w:pPr>
        <w:spacing w:after="0" w:line="240" w:lineRule="auto"/>
        <w:jc w:val="center"/>
        <w:rPr>
          <w:rFonts w:ascii="Arial" w:eastAsia="Times New Roman" w:hAnsi="Arial" w:cs="Arial"/>
          <w:sz w:val="24"/>
          <w:szCs w:val="24"/>
        </w:rPr>
      </w:pPr>
    </w:p>
    <w:p w:rsidR="008B054F" w:rsidRPr="008B054F" w:rsidRDefault="008B054F" w:rsidP="008B054F">
      <w:pPr>
        <w:spacing w:after="0" w:line="240" w:lineRule="auto"/>
        <w:jc w:val="center"/>
        <w:rPr>
          <w:rFonts w:ascii="Arial" w:eastAsia="Times New Roman" w:hAnsi="Arial" w:cs="Arial"/>
          <w:sz w:val="24"/>
          <w:szCs w:val="24"/>
        </w:rPr>
      </w:pPr>
      <w:r w:rsidRPr="008B054F">
        <w:rPr>
          <w:rFonts w:ascii="Arial" w:eastAsia="Times New Roman" w:hAnsi="Arial" w:cs="Arial"/>
          <w:sz w:val="24"/>
          <w:szCs w:val="24"/>
        </w:rPr>
        <w:t>Глава 1. Общие положения</w:t>
      </w:r>
    </w:p>
    <w:p w:rsidR="008B054F" w:rsidRPr="008B054F" w:rsidRDefault="008B054F" w:rsidP="008B054F">
      <w:pPr>
        <w:spacing w:after="0" w:line="240" w:lineRule="auto"/>
        <w:jc w:val="center"/>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1.Предмет правового регулирования настоящих Правил</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1.Настоящие Правила благоустройства на территории Карымского муниципального образования (далее – Правила) регулируют вопросы: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-подготовка и согласование проектной документации по благоустройству;</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-размещение объектов и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-контроль над содержанием объектов и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2.Настоящие Правила действуют на всей территории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Карымского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Карымского муниципального образования с соблюдением Правил.</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городского округа, содержании благоустроенных территорий.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2.Правовые основы организации благоустройства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1.Настоящие Правила разработаны 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w:t>
      </w:r>
      <w:r w:rsidRPr="008B054F">
        <w:rPr>
          <w:rFonts w:ascii="Arial" w:eastAsia="Times New Roman" w:hAnsi="Arial" w:cs="Arial"/>
          <w:sz w:val="24"/>
          <w:szCs w:val="24"/>
        </w:rPr>
        <w:lastRenderedPageBreak/>
        <w:t>Федерации, приказа Минстроя России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Правилами</w:t>
      </w:r>
      <w:r w:rsidRPr="008B054F">
        <w:rPr>
          <w:rFonts w:ascii="Arial" w:eastAsia="Times New Roman" w:hAnsi="Arial" w:cs="Arial"/>
          <w:sz w:val="24"/>
          <w:szCs w:val="24"/>
        </w:rPr>
        <w:br/>
        <w:t xml:space="preserve">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года №1039, Территориальной схемой обращения с отходами, в том числе с твердыми коммунальными отходами, в Иркутской области, утвержденной приказом Министерства природных ресурсов и экологии Иркутской области от 29.12.2017 года №43-мпр, в части требований к местам (площадкам) накопления твердых коммунальных отходов и иных нормативных правовых актов Российской Федерации, Иркутской области и  Устава Карымского муниципального образования, а так же иных нормативно-правовых актов Карымского муниципального образования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2.Любые изменения и дополнения в правила благоустройства территории Карымского муниципального образования вносятся решением Думы Карымского муниципального образования после обязательного обсуждения проектов таких изменений и дополнений на публичных слушаньях в порядке определенном Уставом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3.Основные понятия и термины</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1.Для целей настоящих Правил используются следующие основные понятия: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Благоустройство территории Карымского муниципального образования - комплекс предусмотренных правилами благоустройства территории Карымского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Внутрипоселенческая территория - территория, расположенная за границами красных линий внутри населенного пункта, включая въезды на территорию поселения, внутрипоселенческие проезды, газоны, ограды, подходы к дому и другие элементы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Внутрипоселенческий проезд – проезд, включая тротуары, расположенный на территории за границами красных линий внутри населенного пункта;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Газон - участок, занятый преимущественно естественно произрастающей или засеянной травянистой растительностью (дерновый покров).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Зеленая зона населенного пункта - территория за пределами границы населенного пункта, расположенная на территории Карымского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8B054F">
          <w:rPr>
            <w:rFonts w:ascii="Arial" w:eastAsia="Times New Roman" w:hAnsi="Arial" w:cs="Arial"/>
            <w:sz w:val="24"/>
            <w:szCs w:val="24"/>
          </w:rPr>
          <w:t>3 куб. м</w:t>
        </w:r>
      </w:smartTag>
      <w:r w:rsidRPr="008B054F">
        <w:rPr>
          <w:rFonts w:ascii="Arial" w:eastAsia="Times New Roman" w:hAnsi="Arial" w:cs="Arial"/>
          <w:sz w:val="24"/>
          <w:szCs w:val="24"/>
        </w:rPr>
        <w:t>.;</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Крупногабаритные отходы (далее - КГО) – отходы, габариты которых требуют специальных подходов и оборудования при обращении с ними;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Место (площадка) временного накопления твердых коммунальных отходов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w:t>
      </w:r>
      <w:r w:rsidRPr="008B054F">
        <w:rPr>
          <w:rFonts w:ascii="Arial" w:eastAsia="Times New Roman" w:hAnsi="Arial" w:cs="Arial"/>
          <w:sz w:val="24"/>
          <w:szCs w:val="24"/>
        </w:rPr>
        <w:br/>
        <w:t>обеспечения санитарно-эпидемиологического благополучия населения, а</w:t>
      </w:r>
      <w:r w:rsidRPr="008B054F">
        <w:rPr>
          <w:rFonts w:ascii="Arial" w:eastAsia="Courier New" w:hAnsi="Arial" w:cs="Arial"/>
          <w:color w:val="000000"/>
          <w:spacing w:val="5"/>
          <w:sz w:val="24"/>
          <w:szCs w:val="24"/>
        </w:rPr>
        <w:t xml:space="preserve"> </w:t>
      </w:r>
      <w:r w:rsidRPr="008B054F">
        <w:rPr>
          <w:rFonts w:ascii="Arial" w:eastAsia="Times New Roman" w:hAnsi="Arial" w:cs="Arial"/>
          <w:sz w:val="24"/>
          <w:szCs w:val="24"/>
        </w:rPr>
        <w:t>также настоящих Правил, и предназначенный для складирования твердых коммунальных отходов на срок не более 11 месяцев;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Контейнерная площадка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Ручная уборка - уборка территорий ручным способом с применением средств малой механизации;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Своевременная очистка и уборка – очистка и уборка объектов и элементов благоустройства осуществляемая с периодичностью и в соответствующее время суток (если такое установлено), которые установлены настоящими правилами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Система озелененных территорий населенного пункта - взаимоувязанное, равномерное размещение озелененных территорий, определяемое архитектурно-</w:t>
      </w:r>
      <w:r w:rsidRPr="008B054F">
        <w:rPr>
          <w:rFonts w:ascii="Arial" w:eastAsia="Times New Roman" w:hAnsi="Arial" w:cs="Arial"/>
          <w:sz w:val="24"/>
          <w:szCs w:val="24"/>
        </w:rPr>
        <w:lastRenderedPageBreak/>
        <w:t>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Смет - отходы (мусор, состоящий, как правило, из песка, пыли, листвы) от уборки территорий общего пользования;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Снегоприемные пункты, снегоплавильные станции - подготовленные и инженерно оборудованные стационарные сооружения, площадки, предназначенные для приема и утилизации снега, льда;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дорог, ботанические, зоологические и плодовые сады, питомники, цветочно-оранжерейные хозяйства;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Фасад - наружная стена здания, строения либо сооружения;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Уполномоченный орган (лицо) – организация, осуществляющая контроль и мероприятия в силу своих полномочий или обязанностей, закреплённых соглашением, договором или контрактом.</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center"/>
        <w:rPr>
          <w:rFonts w:ascii="Arial" w:eastAsia="Times New Roman" w:hAnsi="Arial" w:cs="Arial"/>
          <w:sz w:val="24"/>
          <w:szCs w:val="24"/>
        </w:rPr>
      </w:pPr>
      <w:r w:rsidRPr="008B054F">
        <w:rPr>
          <w:rFonts w:ascii="Arial" w:eastAsia="Times New Roman" w:hAnsi="Arial" w:cs="Arial"/>
          <w:sz w:val="24"/>
          <w:szCs w:val="24"/>
        </w:rPr>
        <w:t>Глава 2.Положение о регулировании благоустройства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Статья 4. Права и обязанности лиц, осуществляющих благоустройство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1.Физические и юридические лица независимо от их организационно-правовой формы участвуют в подготовке проектной документации по благоустройству, содержание зданий и сооружений, своевременную очистку и уборку, благоустройство и содержание земельных участков, принадлежащих им на праве собственности или владении, в соответствии с действующим законодательством, настоящими Правилами.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 в полосе отвода автомобильного транспорта - юридические и физические лица, в собственности или на ином законном праве которых находятся данные объекты;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 на территориях, где ведется строительство, - лица, получившие разрешение на строительство;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объектах благоустройства, за исключением указанных в подпунктах 1) – 7)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2.Собственники жилых помещений осуществляют за счет своих средств содержание имущества дома, благоустройство и содержание оформленного в установленном порядке земельного участка, на котором расположен данный дом.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Карымского сельского поселения в </w:t>
      </w:r>
      <w:r w:rsidRPr="008B054F">
        <w:rPr>
          <w:rFonts w:ascii="Arial" w:eastAsia="Times New Roman" w:hAnsi="Arial" w:cs="Arial"/>
          <w:sz w:val="24"/>
          <w:szCs w:val="24"/>
        </w:rPr>
        <w:lastRenderedPageBreak/>
        <w:t>пределах своих полномочий, за счет средств, предусмотренных на эти цели в бюджете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4.Содержание объектов благоустройства может осуществляться территориальным общественным самоуправлением в пределах территории, на которой зарегистрировано территориальное общественное самоуправление, как за счет собственных средств территориального общественного самоуправления, так и за счет средств бюджета Карымского муниципального образования при наличии соответствующего договора заключенного между территориальным общественным самоуправлением и администрацией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center"/>
        <w:rPr>
          <w:rFonts w:ascii="Arial" w:eastAsia="Times New Roman" w:hAnsi="Arial" w:cs="Arial"/>
          <w:sz w:val="24"/>
          <w:szCs w:val="24"/>
        </w:rPr>
      </w:pPr>
      <w:r w:rsidRPr="008B054F">
        <w:rPr>
          <w:rFonts w:ascii="Arial" w:eastAsia="Times New Roman" w:hAnsi="Arial" w:cs="Arial"/>
          <w:sz w:val="24"/>
          <w:szCs w:val="24"/>
        </w:rPr>
        <w:t>Глава 3.Порядок участия граждан в благоустройстве прилегающих территорий</w:t>
      </w:r>
    </w:p>
    <w:p w:rsidR="008B054F" w:rsidRPr="008B054F" w:rsidRDefault="008B054F" w:rsidP="008B054F">
      <w:pPr>
        <w:spacing w:after="0" w:line="240" w:lineRule="auto"/>
        <w:ind w:firstLine="709"/>
        <w:jc w:val="center"/>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5.Формы участия граждан в благоустройстве территорий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1.Граждане на добровольной основе принимают участие в благоустройстве территории Карымского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-общественного участия на стадии проектирования или размещения элементов благоустройства, в формах, определяемых в соответствии с Уставом Карымского муниципального образования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6.Установление границ прилегающих территорий зданий (помещений в них) и сооружений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1.Границы прилегающей территории зданий (помещений в них) и сооружений устанавливаются администрацией Карымского сельского поселения в размере метров по внешнему контуру отступа: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-от границ обособленной территории - при наличии обособленной территории зданий и сооружений;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-от внешнего контура зданий (помещений в них) и сооружений - при отсутствии обособленной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2.Границы прилегающей территории зданий (помещений в них) и сооружений отображаются на схеме.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Схема изготавливается администрацией Карымского сельского поселения и утверждается постановлением Главы Карымского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3.Прилегающие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5.Установление границ прилегающих территорий не может быть основанием, для какого либо дополнительного ограничения прав и возникновения обязанностей, физических и юридических лиц независимо от их организационно-правовой формы, которым на праве собственности или ином вещном праве принадлежат смежные прилегающим территориям земельные участки и (или) здания (помещения в них) и (или) сооружения, кроме тех, что установлены действующим законодательством, или следуют из договора, заключенного в установленном законом порядке, между администрацией Карымского сельского поселения и физическими и юридическими лицами независимо от их организационно-правовой формы, которым на праве собственности или ином вещном праве принадлежат смежные прилегающим территориям земельные участки и (или) здания (помещения в них) и (или) сооружения.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center"/>
        <w:rPr>
          <w:rFonts w:ascii="Arial" w:eastAsia="Times New Roman" w:hAnsi="Arial" w:cs="Arial"/>
          <w:sz w:val="24"/>
          <w:szCs w:val="24"/>
        </w:rPr>
      </w:pPr>
      <w:r w:rsidRPr="008B054F">
        <w:rPr>
          <w:rFonts w:ascii="Arial" w:eastAsia="Times New Roman" w:hAnsi="Arial" w:cs="Arial"/>
          <w:sz w:val="24"/>
          <w:szCs w:val="24"/>
        </w:rPr>
        <w:t>Глава 4. Порядок участия граждан в благоустройстве территорий на стадии проектирования и размещения благоустройства</w:t>
      </w:r>
    </w:p>
    <w:p w:rsidR="008B054F" w:rsidRPr="008B054F" w:rsidRDefault="008B054F" w:rsidP="008B054F">
      <w:pPr>
        <w:spacing w:after="0" w:line="240" w:lineRule="auto"/>
        <w:ind w:firstLine="709"/>
        <w:jc w:val="center"/>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7.Формы участия граждан в благоустройстве территорий на стадии проектирования и размещения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а) совместное определение целей и задач по развитию территории, инвентаризация проблем и потенциалов среды;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г) консультации в выборе типов покрытий, с учетом функционального зонирования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 консультации по предполагаемым типам озеленения;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е) консультации по предполагаемым типам освещения и осветительного оборудования;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8. Информирование граждан о благоустройстве территорий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если регламентом проводимого общественного обсуждения предполагается ведение такой видеозаписи. Кроме того, предоставляется возможность публичного комментирования и обсуждения.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center"/>
        <w:rPr>
          <w:rFonts w:ascii="Arial" w:eastAsia="Times New Roman" w:hAnsi="Arial" w:cs="Arial"/>
          <w:sz w:val="24"/>
          <w:szCs w:val="24"/>
        </w:rPr>
      </w:pPr>
      <w:r w:rsidRPr="008B054F">
        <w:rPr>
          <w:rFonts w:ascii="Arial" w:eastAsia="Times New Roman" w:hAnsi="Arial" w:cs="Arial"/>
          <w:sz w:val="24"/>
          <w:szCs w:val="24"/>
        </w:rPr>
        <w:t>Глава 5.Благоустройство территории</w:t>
      </w:r>
    </w:p>
    <w:p w:rsidR="008B054F" w:rsidRPr="008B054F" w:rsidRDefault="008B054F" w:rsidP="008B054F">
      <w:pPr>
        <w:spacing w:after="0" w:line="240" w:lineRule="auto"/>
        <w:ind w:firstLine="709"/>
        <w:jc w:val="center"/>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9.Виды работ по благоустройству</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1.К работам по благоустройству территории относятся: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-Проектирование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-Размещение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-Содержание и ремонт объектов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-Содержание и ремонт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-Ликвидация несанкционированных свалок, очаговых навалов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-Освобождение объектов благоустройства от самовольно размещенных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-Выявление, перемещение и утилизация разукомплектованных транспортных средств;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-Содержание животных на территориях общего пользования;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-Восстановление нарушенного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10.Запрещенные виды деятельности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1.На территории муниципального образования запрещено: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-мойка транспортных средств, их ремонт вне специально оборудованных для этого мест;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-загромождение проезжей части дорог при производстве земляных и строительных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-установка штендеров в пешеходных зонах и на тротуарах за пределами </w:t>
      </w:r>
      <w:smartTag w:uri="urn:schemas-microsoft-com:office:smarttags" w:element="metricconverter">
        <w:smartTagPr>
          <w:attr w:name="ProductID" w:val="5 метров"/>
        </w:smartTagPr>
        <w:r w:rsidRPr="008B054F">
          <w:rPr>
            <w:rFonts w:ascii="Arial" w:eastAsia="Times New Roman" w:hAnsi="Arial" w:cs="Arial"/>
            <w:sz w:val="24"/>
            <w:szCs w:val="24"/>
          </w:rPr>
          <w:t>5 метров</w:t>
        </w:r>
      </w:smartTag>
      <w:r w:rsidRPr="008B054F">
        <w:rPr>
          <w:rFonts w:ascii="Arial" w:eastAsia="Times New Roman" w:hAnsi="Arial" w:cs="Arial"/>
          <w:sz w:val="24"/>
          <w:szCs w:val="24"/>
        </w:rPr>
        <w:t xml:space="preserve">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застройки строительных отходов, металлолома, разукомплектованного транспорта, песка, грунта, мусора;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-размещение ритуальных принадлежностей и надгробных сооружений вне мест, специально предназначенных для этих целей;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-производство земляных работ без ордера, выдаваемого администрацией Карымского сельского поселения в порядке, установленном муниципальным правовым актом.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-обустройство выгребных ям, уборных за территорией домовладений.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-выпас скота и домашней птицы на территориях улиц, в полосе отвода автомобильных дорог, парков,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w:t>
      </w:r>
      <w:r w:rsidRPr="008B054F">
        <w:rPr>
          <w:rFonts w:ascii="Arial" w:eastAsia="Times New Roman" w:hAnsi="Arial" w:cs="Arial"/>
          <w:sz w:val="24"/>
          <w:szCs w:val="24"/>
        </w:rPr>
        <w:lastRenderedPageBreak/>
        <w:t>запрещается допускать порчу скотом зеленых насаждений, допускать потраву цветников и посевов культур.</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11.Особые требования к доступности жилой среды</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12.Виды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1.Элементы благоустройства подразделяются на следующие виды: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-аттракционы (не обладающие признаками капитальности);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-опоры, в том числе опора дорожного знака, опора стационарного электрического освещения;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-растительный компонент, в том числе дерево, кустарник, травянистое растение, лиана, цветы;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-элементы оформления населенного пункта к мероприятиям поселенческого, всероссийского и международного значения.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center"/>
        <w:rPr>
          <w:rFonts w:ascii="Arial" w:eastAsia="Times New Roman" w:hAnsi="Arial" w:cs="Arial"/>
          <w:sz w:val="24"/>
          <w:szCs w:val="24"/>
        </w:rPr>
      </w:pPr>
      <w:r w:rsidRPr="008B054F">
        <w:rPr>
          <w:rFonts w:ascii="Arial" w:eastAsia="Times New Roman" w:hAnsi="Arial" w:cs="Arial"/>
          <w:sz w:val="24"/>
          <w:szCs w:val="24"/>
        </w:rPr>
        <w:t>Глава 6.Требования к благоустройству в границах функциональных зон</w:t>
      </w:r>
    </w:p>
    <w:p w:rsidR="008B054F" w:rsidRPr="008B054F" w:rsidRDefault="008B054F" w:rsidP="008B054F">
      <w:pPr>
        <w:spacing w:after="0" w:line="240" w:lineRule="auto"/>
        <w:ind w:firstLine="709"/>
        <w:jc w:val="center"/>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Статья 13.Требования к благоустройству в границах территорий общественного назначения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общепоселенческого и локального значения, многофункциональные, примагистральные и специализированные общественные зоны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14.Требования к благоустройству на территориях жилого назначения</w:t>
      </w:r>
    </w:p>
    <w:p w:rsidR="008B054F" w:rsidRPr="008B054F" w:rsidRDefault="008B054F" w:rsidP="008B054F">
      <w:pPr>
        <w:spacing w:after="0" w:line="240" w:lineRule="auto"/>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1.Объектами благоустройства на территориях жилого назначения являются: общественные пространства, земельные участки домов, детских садов, школ, постоянного и временного хранения автотранспортных средств, которые в различных сочетаниях формируют жилые группы и жилые районы.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3.Возможно размещение средств наружной рекламы, некапитальных нестационарных сооружений.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7.На территории земельного участка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10.Минимальный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15.Требования к благоустройству в границах территорий рекреационного назначения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2.Благоустройство памятников истории и архитектуры, как правило, включает реконструкцию или реставрацию их исторического облика, планировки.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3.При реконструкции объектов рекреации рекомендуется предусматривать:</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4.На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6.При проектировании озеленения территории объектов рекомендуется: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-произвести оценку существующей растительности, состояния древесных растений и травянистого покрова;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-произвести выявление сухих поврежденных вредителями древесных растений, разработать мероприятия по их удалению с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8.На территории Карымского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9.По ландшафтно-климатическим условиям - парки на пересеченном рельефе, парки по берегам водоемов, парки на территориях, занятых лесными насаждениями.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10.На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13.При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15.Минимальный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16.Рекомендуется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17.Возможно предусматривать размещение ограждения, некапитальных нестационарных сооружений питания (летние кафе).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16.Требования к благоустройству на территориях транспортной и инженерной инфраструктуры</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center"/>
        <w:rPr>
          <w:rFonts w:ascii="Arial" w:eastAsia="Times New Roman" w:hAnsi="Arial" w:cs="Arial"/>
          <w:sz w:val="24"/>
          <w:szCs w:val="24"/>
        </w:rPr>
      </w:pPr>
      <w:r w:rsidRPr="008B054F">
        <w:rPr>
          <w:rFonts w:ascii="Arial" w:eastAsia="Times New Roman" w:hAnsi="Arial" w:cs="Arial"/>
          <w:sz w:val="24"/>
          <w:szCs w:val="24"/>
        </w:rPr>
        <w:t>Глава 7.Правила содержания территории</w:t>
      </w:r>
    </w:p>
    <w:p w:rsidR="008B054F" w:rsidRPr="008B054F" w:rsidRDefault="008B054F" w:rsidP="008B054F">
      <w:pPr>
        <w:spacing w:after="0" w:line="240" w:lineRule="auto"/>
        <w:ind w:firstLine="709"/>
        <w:jc w:val="center"/>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17.Общие положения по уборке территорий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1.Содержание территории Карымского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2.Объектами содержания территории Карымского муниципального образования являются: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проезжая часть и тротуары улиц и переулков;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дворы, придомовая территория;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скамейки, детские площадки;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остановки и павильоны общественного транспорта;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гаражи, автостоянки, места парковок;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места уличной торговли, киоски, лотки, палатки, рынки;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фасады, крыши зданий, жилых домов и надворных построек;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спортивные площадки, стадионы, корты;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детские площадки;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малые архитектурные формы (беседки, цветочницы, рабатки, скамейки и др.);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скверы, сады, деревья, газоны, кустарники;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водоемы (реки, пруды и др.);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кладбища;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контейнеры, контейнерные площадки;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фонари и опоры уличного освещения;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иные объекты коммунальной инфраструктуры.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5.Физические лица и юридические лица независимо от их организационно-правовых форм, индивидуальные предприниматели обязаны обеспечивать своевременную очистку и уборку принадлежащих им на праве собственности или владении земельных участков, а так же прилегающих территорий, если это предусмотрено действующим законодательством или договором (соглашением).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6.Размер прилегающей территории устанавливается администрацией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7.Благоустройство территорий, не закрепленных за юридическими, физическими лицами и индивидуальными предпринимателями, осуществляется Администрацией Карымского сельского поселения в соответствии с компетенцией.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8.В работе по содержанию территорий в порядке, определенном настоящими Правилами, участвуют: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в случаях предусмотренных действующим законодательством или договором (соглашением), прилегающих к ним территориях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-соответствующие физические, юридические лица и индивидуальные предприниматели;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участках домовладений индивидуальной застройки, принадлежащих физическим лицам на праве собственности, и в случаях предусмотренных действующим законодательством или договором (соглашением) прилегающих к ним территориях - собственники или пользователи домовладений;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контейнерных (бункерных) площадках и прилегающих к ним территориях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-организации, осуществляющие содержание жилищного фонда, специализированные организации, осуществляющие сбор и вывоз отходов и мусора;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территориях, где ведется строительство или производятся планировочные, подготовительные работы, и в случаях предусмотренных действующим законодательством или договором (соглашением) прилегающих к ним территориях (на все время строительства или проведения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-организации, ведущие строительство, производящие работы;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территориях, прилегающих к объектам потребительского рынка в случаях предусмотренных действующим законодательством или договором (соглашением)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-владельцы данных объектов (запрещается складирование тары на прилегающих газонах, крышах торговых палаток, киосков и т.д.);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автомобильных дорогах с элементами обустройства, площадях, улицах и проездах поселенческой дорожной сети - специализированные организации, осуществляющие содержание и уборку дорог;</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внутрипоселенческих проездах - физические, юридические лица и индивидуальные предприниматели, владеющие земельным участком, на котором расположен внутрипоселенческий проезд, на праве собственности, аренды или ином вещном праве; Администрация Карымского сельского поселения в случае нахождения внутрипоселенческого проезда на территории, не закрепленной за физическими, юридическими лицами и индивидуальными предпринимателями;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объектах озеленения (парки,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прилегающих территориях, въездах и выездах с АЗС, АЗГС - владельцы указанных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10.Крышки люков колодцев, при повреждении и разрушении, восстанавливаются владельцем инженерных коммуникаций.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12.Уборка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13.Вывоз скола асфальта при проведении дорожно-ремонтных работ производится организациями, проводящими работы: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 улиц населенных пунктов Карымского муниципального образования - незамедлительно (в ходе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 внутрипоселенческих территорий - в течение суток с момента его образования для последующей утилизации на полигон ТБО.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внутрипоселенческих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внутрипоселенческих территорий.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15.Удаление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16.Юридические лица всех организационно-правовых форм и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подъездные пути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17.Виды и периодичность работ по содержанию и ремонту объектов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-ежедневно: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-уборка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-ежегодно: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 мере необходимости: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-исправление повреждений отдельных элементов объектов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-восстановление объектов наружного освещения, окраска опор наружного освещения.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-установка, замена, восстановление малых архитектурных форм и их отдельных элементов;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-восстановление, замена, ремонт покрытий дорог, проездов, внутрипоселенческих проездов, тротуаров и их конструктивных элементов;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-покос травы при достижении высоты более </w:t>
      </w:r>
      <w:smartTag w:uri="urn:schemas-microsoft-com:office:smarttags" w:element="metricconverter">
        <w:smartTagPr>
          <w:attr w:name="ProductID" w:val="20 сантиметров"/>
        </w:smartTagPr>
        <w:r w:rsidRPr="008B054F">
          <w:rPr>
            <w:rFonts w:ascii="Arial" w:eastAsia="Times New Roman" w:hAnsi="Arial" w:cs="Arial"/>
            <w:sz w:val="24"/>
            <w:szCs w:val="24"/>
          </w:rPr>
          <w:t>20 сантиметров</w:t>
        </w:r>
      </w:smartTag>
      <w:r w:rsidRPr="008B054F">
        <w:rPr>
          <w:rFonts w:ascii="Arial" w:eastAsia="Times New Roman" w:hAnsi="Arial" w:cs="Arial"/>
          <w:sz w:val="24"/>
          <w:szCs w:val="24"/>
        </w:rPr>
        <w:t>;</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18.Установление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19.Виды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20.Установленный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21.Требования к контейнерным площадкам и местам (площадкам) временного накопления твердых коммунальных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 № 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утвержденных постановлением главного государственного санитарного врача Российской федерации от 30.04.2003 года №80.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Количество контейнерных площадок, контейнеров, бункеров, накопителей должно соответствовать нормам накопления коммунальных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8B054F">
          <w:rPr>
            <w:rFonts w:ascii="Arial" w:eastAsia="Times New Roman" w:hAnsi="Arial" w:cs="Arial"/>
            <w:sz w:val="24"/>
            <w:szCs w:val="24"/>
          </w:rPr>
          <w:t>20 м</w:t>
        </w:r>
      </w:smartTag>
      <w:r w:rsidRPr="008B054F">
        <w:rPr>
          <w:rFonts w:ascii="Arial" w:eastAsia="Times New Roman" w:hAnsi="Arial" w:cs="Arial"/>
          <w:sz w:val="24"/>
          <w:szCs w:val="24"/>
        </w:rPr>
        <w:t xml:space="preserve">, но не более </w:t>
      </w:r>
      <w:smartTag w:uri="urn:schemas-microsoft-com:office:smarttags" w:element="metricconverter">
        <w:smartTagPr>
          <w:attr w:name="ProductID" w:val="100 м"/>
        </w:smartTagPr>
        <w:r w:rsidRPr="008B054F">
          <w:rPr>
            <w:rFonts w:ascii="Arial" w:eastAsia="Times New Roman" w:hAnsi="Arial" w:cs="Arial"/>
            <w:sz w:val="24"/>
            <w:szCs w:val="24"/>
          </w:rPr>
          <w:t>100 м</w:t>
        </w:r>
      </w:smartTag>
      <w:r w:rsidRPr="008B054F">
        <w:rPr>
          <w:rFonts w:ascii="Arial" w:eastAsia="Times New Roman" w:hAnsi="Arial" w:cs="Arial"/>
          <w:sz w:val="24"/>
          <w:szCs w:val="24"/>
        </w:rPr>
        <w:t>. В исключительных случаях, в районах сложившейся застройки, эти расстояния устанавливаются комиссионно.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Контейнерная площадка должна иметь ограждение с трех сторон высотой не менее </w:t>
      </w:r>
      <w:smartTag w:uri="urn:schemas-microsoft-com:office:smarttags" w:element="metricconverter">
        <w:smartTagPr>
          <w:attr w:name="ProductID" w:val="1,5 метра"/>
        </w:smartTagPr>
        <w:r w:rsidRPr="008B054F">
          <w:rPr>
            <w:rFonts w:ascii="Arial" w:eastAsia="Times New Roman" w:hAnsi="Arial" w:cs="Arial"/>
            <w:sz w:val="24"/>
            <w:szCs w:val="24"/>
          </w:rPr>
          <w:t>1,5 метра</w:t>
        </w:r>
      </w:smartTag>
      <w:r w:rsidRPr="008B054F">
        <w:rPr>
          <w:rFonts w:ascii="Arial" w:eastAsia="Times New Roman" w:hAnsi="Arial" w:cs="Arial"/>
          <w:sz w:val="24"/>
          <w:szCs w:val="24"/>
        </w:rPr>
        <w:t>, чтобы не допускать попадание мусора на прилегающую территорию.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Проезд к контейнерной площадке должен быть свободным, по возможности, сквозной.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-5°С и ниже) - не более трех суток, в теплое время (при температуре свыше +5°С) не более одних суток (ежедневный вывоз).</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 xml:space="preserve">При временном хранении отходов на открытых площадках без тары (навалом, насыпью) или в негерметичной таре должны соблюдаться следующие условия: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-открытые площадки должны располагаться с подветренной стороны по отношению к жилой застройке;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-поверхность хранящихся насыпью отходов или открытых приёмников-накопителей должна быть защищена от воздействия атмосферных осадков и ветров (укрытие брезентом, оборудование навесом и т.д.);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 периметру площадки должна быть предусмотрена обваловка и обособленная сеть ливнестоков с автономными очистными сооружениями;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-рекомендуется установка осветительного оборудования;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-уклон покрытия площадки временного накопления рекомендуется устанавливать в размере 5-10 % в сторону проезжей части;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-площадки накопления ТКО должны иметь ограждение по периметру с трех сторон высотой не менее 1,5 -2м;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-временное хранение твёрдых отходов 4-го и 5-го классов опасности в зависимости от их свойств допускается осуществлять без тары - навалом, насыпью, в виде гряд, отвалов, в кипах, рулонах, брикетах, тюках, накопителей;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-санитарно-защитная зона площадки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года №74, составляет </w:t>
      </w:r>
      <w:smartTag w:uri="urn:schemas-microsoft-com:office:smarttags" w:element="metricconverter">
        <w:smartTagPr>
          <w:attr w:name="ProductID" w:val="100 метров"/>
        </w:smartTagPr>
        <w:r w:rsidRPr="008B054F">
          <w:rPr>
            <w:rFonts w:ascii="Arial" w:eastAsia="Times New Roman" w:hAnsi="Arial" w:cs="Arial"/>
            <w:sz w:val="24"/>
            <w:szCs w:val="24"/>
          </w:rPr>
          <w:t>100 метров</w:t>
        </w:r>
      </w:smartTag>
      <w:r w:rsidRPr="008B054F">
        <w:rPr>
          <w:rFonts w:ascii="Arial" w:eastAsia="Times New Roman" w:hAnsi="Arial" w:cs="Arial"/>
          <w:sz w:val="24"/>
          <w:szCs w:val="24"/>
        </w:rPr>
        <w:t xml:space="preserve"> как для мусороперегрузочных станций.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ограждении площадки либо в другом доступном месте размещается следующая информация:</w:t>
      </w:r>
    </w:p>
    <w:p w:rsidR="008B054F" w:rsidRPr="008B054F" w:rsidRDefault="008B054F" w:rsidP="008B054F">
      <w:pPr>
        <w:tabs>
          <w:tab w:val="left" w:pos="180"/>
        </w:tabs>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-номер площадки;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-сведения об основном пользователе площадки (наименование организации, телефон);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-сведения об организации, осуществляющий транспортирование ТКО (наименование организации, телефон);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-график транспортирования ТКО.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 территории частного сектора нескольких населенных пунктов незначительно удаленных друг от друга, могут быть использован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в данных населенных пунктах.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22.Вывоз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18.Зимняя уборка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1.Период осенне-зимней уборки территории муниципального образования устанавливается администрацией Карымского сельского поселения в зависимости </w:t>
      </w:r>
      <w:r w:rsidRPr="008B054F">
        <w:rPr>
          <w:rFonts w:ascii="Arial" w:eastAsia="Times New Roman" w:hAnsi="Arial" w:cs="Arial"/>
          <w:sz w:val="24"/>
          <w:szCs w:val="24"/>
        </w:rPr>
        <w:lastRenderedPageBreak/>
        <w:t>от климатических условий и предусматривает уборку и вывоз мусора, снега и льда, грязи.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2.Укладка свежевыпавшего снега в валы и кучи разрешена на всех улицах.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4.Утренняя уборка снега и зачистка тротуаров должна заканчиваться до 10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5.Снег, счищаемый с дворовых территорий и внутрипоселенческих проездов, разрешается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6.Складирование снега на внутридворовых территориях должно предусматривать отвод талых вод.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7.В зимний период года организацией, осуществляющей содержание жилищного фонда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9.Кровли с наружным водостоком необходимо очищать от снега, не допуская его накопления.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10.Очистка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19.Летняя уборка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2.Период летней уборки устанавливается администрацией Карымского сельского поселения в зависимости от климатических условий и предусматривает обкос сорной растительности, уборку и вывоз КГО и мусора.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3.В случае изменения погодных условий сроки начала и окончания летней уборки корректируются.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4.Обочины дорог должны быть очищены от КГО и другого мусора.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5.Высота травяного покрова на обочинах дорог не должна превышать </w:t>
      </w:r>
      <w:smartTag w:uri="urn:schemas-microsoft-com:office:smarttags" w:element="metricconverter">
        <w:smartTagPr>
          <w:attr w:name="ProductID" w:val="20 сантиметров"/>
        </w:smartTagPr>
        <w:r w:rsidRPr="008B054F">
          <w:rPr>
            <w:rFonts w:ascii="Arial" w:eastAsia="Times New Roman" w:hAnsi="Arial" w:cs="Arial"/>
            <w:sz w:val="24"/>
            <w:szCs w:val="24"/>
          </w:rPr>
          <w:t>20 сантиметров</w:t>
        </w:r>
      </w:smartTag>
      <w:r w:rsidRPr="008B054F">
        <w:rPr>
          <w:rFonts w:ascii="Arial" w:eastAsia="Times New Roman" w:hAnsi="Arial" w:cs="Arial"/>
          <w:sz w:val="24"/>
          <w:szCs w:val="24"/>
        </w:rPr>
        <w:t>.</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20.Организация сбора и вывоза отходов</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1.Основными системами сбора отходов являются: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 Сбор отходов на контейнерных площадках: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сменяемых контейнерах;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несменяемых контейнерах.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1.2.Сбор отходов в мусороприемных камерах зданий (при несменяемых контейнерах).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1.3.Сбор отходов в урнах.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1.4.Сбор жидких коммунальных отходов в выгребных ямах.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2.При использовании системы раздельного сбора отходов контейнеры должны иметь различный цвет с указанием вида собираемых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3.Сбор КГО и строительных отходов осуществляется на специально отведенных площадках или в специально оборудованных контейнерах.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6.Для юридических лиц и индивидуальных предпринимателей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7.Юридические лица, индивидуальные предприниматели, иные хозяйствующие субъекты, физические лица, осуществляющие свою деятельность на территории Карымского муниципального образования, обязаны заключать договоры на оказание услуг по обращению с твердыми коммунальными отходами.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Собственниками жилых домов частного жилищного фонда должны быть заключены договоры на оказание услуг по обращению с твердыми коммунальными отходами. При невозможности заключить указанные договоры по причине отсутствия соответствующих организаций (индивидуальных предпринимателей) осуществляющих деятельность в сфере обращения отходов на территории Карымского муниципального образования собственники жилых домов частного жилищного фонда организуют вывоз твердых бытовых отходов в установленные в соответствии с действующим законодательством места их временного хранения.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Обязанность по обеспечению сбора и вывоза КГО и коммунальных отходов с объекта благоустройства возлагается на специализированную организацию.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 xml:space="preserve">8.Содержание контейнерных площадок осуществляется собственниками домов или в случае если территория, на которой расположены контейнерные площадки не разграничена – администрацией Карымского сельского поселения.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Карымского муниципального образования, заключенному в соответствии с действующим законодательством.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10.Уборка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11.Вывоз твердых коммунальных отходов производится регулярно, запрещается переполнение контейнеров и хранение отходов на контейнерных площадках: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период летней уборки - ежедневно;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период зимней уборки - не реже одного раза в три дня.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Очистка урн должна производиться систематически по мере их наполнения, но не реже одного раза в сутки.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Уборка территории вокруг урн для мусора производится не реже одного раза в сутки.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Выгребные ямы должны очищаться по мере их заполнения, но не реже одного раза в полгода.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12.При организации сбора и вывоза отходов необходимо: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12.1.Обеспечить требуемое СанПиН содержание сменных контейнеров.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12.2.Применять транспортные средства и спецоборудование в техническом исправном и не загрязненном состоянии.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12.3.Обеспечить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12.4.Обеспечить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13.1.Сбрасывать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13.2.Складировать отходы на лестничных клетках жилых домов, около стволов мусоропроводов, а также у мусороприемных камер.</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13.3.Складывать (хранить) КГО и строительные отходы на территории автомобильных дорог, зеленых насаждений, внутрипоселенческой территории вне специально отведенных мест.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13.4.Размещать, складировать тару в неустановленных местах.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13.5.Устанавливать контейнеры для сбора коммунальных отходов на проезжей части улиц, внутрипоселенческих проездов, тротуарах, пешеходных территориях, газонах и в проходных арках домов.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13.6.Сброс жидких нечистот на дворовой территории, тротуарах, проезжей части, в местах общего пользования.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15.Контейнеры для сбора коммунальных отходов необходимо промывать в период летней уборки: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 сменяемой системе сбора - после каждого опорожнения;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при несменяемой системе сбора - не реже одного раза в 10 дней.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16.Для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17.Вывоз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18.Жидкие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21.Ликвидация несанкционированных свалок и очаговых навалов, отходов</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1.На территории Карымского муниципального образования запрещается накапливать и размещать отходы производства и потребления в несанкционированных местах.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администрации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22.Содержание фасадов зданий, строений, сооружений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 xml:space="preserve">2.Лица,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3.1.Проведение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3.2.Очистка и промывка фасадов при загрязнении более 50% площади фасада, но не реже 3 раз в год.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3.3.Смывка несанкционированных надписей и рисунков по мере их появления на фасадах.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3.4.Текущий ремонт фасадов.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Текущий ремонт выполняется в случаях: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локальных повреждений, утраты отделочного слоя (штукатурки, облицовка);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повреждения, утраты, выветривания примыканий, соединений и стыков отделки (швы стен облицовки), облицовки фасадов;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повреждения, локальных утрат архитектурных деталей;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повреждения, утраты покрытия кровли;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повреждения, утраты покрытия (отливы) единично или на всем объекте;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3.5.Капитальный ремонт фасадов.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Капитальный ремонт фасадов не должен содержать виды работ по капитальному ремонту здания, строения, сооружения.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Капитальный ремонт проводится одновременно в отношении всех фасадов здания, строения, сооружения.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В случае если здание находится на линии уличного фронта застройки с внутрипоселенческой территорией замкнутого типа, фасады здания могут ремонтироваться отдельно по принадлежности (лицевой, либо дворовой фасад).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Проект благоустройства фасадов разрабатывается на основании задания, выдаваемого уполномоченным лицом в установленном настоящими Правилами порядке.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Проект благоустройства фасадов подлежит согласованию в установленном настоящими Правилами порядке.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Статья23.Содержание дорог и элементов благоустройства, расположенных на них</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1.Содержание автомобильной дороги осуществляется в ее границах в соответствии с утвержденными паспортами автомобильных дорог.</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2.Состав работ по содержанию автомобильных работ утверждается администрацией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3.Сроки и периодичность проведения работ по содержанию дорог, включая уборку, устанавливается настоящими Правилами.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4.Покрытия дорог должны содержаться в следующем порядке: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4.1.Усовершенствованные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и предотвращение запыленности придорожных слоев воздуха в летнее время года.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4.2.Неусовершенствованные дорожные покрытия должны быть спланированы, с исправной системой водоотвода, не иметь деформаций и разрушений.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5.Очистка обочин, кюветов, водоприемных устройств автомобильных дорог должна производиться регулярно для отвода воды с проезжей части.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2-й этап – вывоз (установка) указанных предметов в течение 24 часов в установленные места.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образования, осуществляют: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8.1.Уборку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w:t>
      </w:r>
      <w:r w:rsidRPr="008B054F">
        <w:rPr>
          <w:rFonts w:ascii="Arial" w:eastAsia="Times New Roman" w:hAnsi="Arial" w:cs="Arial"/>
          <w:sz w:val="24"/>
          <w:szCs w:val="24"/>
        </w:rPr>
        <w:lastRenderedPageBreak/>
        <w:t>противогололедных материалов, очистке от снега и льда, борьбе с наледями в соответствии с утвержденными адресными программами.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8.2.Механизированную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8.3.Удаление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23.8.4.Удаление трупов животных с территории дорог муниципального образования (санитарную очистку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8.5.Установку, содержание и очистку урн на обслуживаемой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9.Организации, осуществляющие эксплуатацию искусственных дорожных сооружений, обеспечивают: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9.1.Содержание искусственных дорожных сооружений.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9.2.Очистку и промывку парапетов, ограждений и опор мостов, стенок и спусков набережных.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9.3.Очистку крышек люков и амбразур патрубков дождевой канализации, расположенных на искусственных дорожных сооружениях.</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24.Содержание зеленых насаждений</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1.Настоящие Правила распространяются на: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 озелененные территории общего пользования;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 озелененные территории ограниченного пользования;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 озелененные территории специального назначения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-сохранять и содержать зеленые насаждения в соответствии с настоящими Правилами;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-обеспечивать квалифицированный уход за существующими зелеными насаждениями;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-сохранять окружающую среду;</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-выполнять валку сухих и аварийных деревьев, вырезку сухих и поломанных сучьев и веток, замазку ран, дупел на деревьях;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-не допускать вытаптывания газонов, складирования на них песка, материалов, снега, сколов льда.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участвуют: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-физические, юридические лица, индивидуальные предприниматели на земельных участках, находящихся в их собственности, аренде, на ином праве пользования, владения, и если это установлено действующим законодательством или договором (соглашением) прилегающих к ним территориях;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-Администрацией Карымского сельского поселения на озелененных территориях общего пользования, в границах дорог общего пользования местного значения Карымского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5.На земельных участках, на которых расположены зеленые насаждения, категорически 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-уничтожать и повреждать деревья, кустарники и газоны, срывать цветы;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-выгуливать собак на газонах;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-производить выпас домашнего скота;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-складировать строительные материалы;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-производить перемещение малых архитектурных форм;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-устраивать стоянки автотранспорта на газонах;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8B054F">
          <w:rPr>
            <w:rFonts w:ascii="Arial" w:eastAsia="Times New Roman" w:hAnsi="Arial" w:cs="Arial"/>
            <w:sz w:val="24"/>
            <w:szCs w:val="24"/>
          </w:rPr>
          <w:t>1,5 м</w:t>
        </w:r>
      </w:smartTag>
      <w:r w:rsidRPr="008B054F">
        <w:rPr>
          <w:rFonts w:ascii="Arial" w:eastAsia="Times New Roman" w:hAnsi="Arial" w:cs="Arial"/>
          <w:sz w:val="24"/>
          <w:szCs w:val="24"/>
        </w:rPr>
        <w:t xml:space="preserve"> от ствола и засыпать шейки деревьев землей или строительным мусором;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6.Выдача порубочного билета и разрешения на пересадку зеленых насаждений на территориях, прилегающих к домовладениям физических лиц или строениям юридических лиц и индивидуальных предпринимателей, осуществляется администрацией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i/>
          <w:sz w:val="24"/>
          <w:szCs w:val="24"/>
        </w:rPr>
      </w:pPr>
      <w:r w:rsidRPr="008B054F">
        <w:rPr>
          <w:rFonts w:ascii="Arial" w:eastAsia="Times New Roman" w:hAnsi="Arial" w:cs="Arial"/>
          <w:sz w:val="24"/>
          <w:szCs w:val="24"/>
        </w:rPr>
        <w:t>Статья 25. Содержание внутрипоселенческой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1.Элементы благоустройства, расположенные на внутрипоселенческой территории должны содержаться в чистоте и исправном техническом состоянии.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2.Внутрипоселенческие территории должны содержаться в чистоте и порядке, обеспечивающем беспрепятственное движение пешеходов и подъезд транспорта. Внутрипоселенческие территории, на которых расположены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8.00 часов утра.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3.Содержание внутрипоселенческих проездов, включая въезды и выезды, осуществляют специализированные организации, получившие право проведение данных видов работ по результатам размещения муниципального заказа.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4.Содержание внутрипоселенческих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5.Мойка тротуаров должна быть завершена до начала следующей технологической операции (мойка проезжей части).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6.Высота травяного покрова на газонах не должна превышать 10 - </w:t>
      </w:r>
      <w:smartTag w:uri="urn:schemas-microsoft-com:office:smarttags" w:element="metricconverter">
        <w:smartTagPr>
          <w:attr w:name="ProductID" w:val="15 см"/>
        </w:smartTagPr>
        <w:r w:rsidRPr="008B054F">
          <w:rPr>
            <w:rFonts w:ascii="Arial" w:eastAsia="Times New Roman" w:hAnsi="Arial" w:cs="Arial"/>
            <w:sz w:val="24"/>
            <w:szCs w:val="24"/>
          </w:rPr>
          <w:t>15 см</w:t>
        </w:r>
      </w:smartTag>
      <w:r w:rsidRPr="008B054F">
        <w:rPr>
          <w:rFonts w:ascii="Arial" w:eastAsia="Times New Roman" w:hAnsi="Arial" w:cs="Arial"/>
          <w:sz w:val="24"/>
          <w:szCs w:val="24"/>
        </w:rPr>
        <w:t>.</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7.Зимняя уборка внутрипоселенческих территорий и внутрипоселенческих проездов.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7.1.В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7.2.С началом снегопада пешеходные дорожки, внутрипоселенческие проезды, тротуары обрабатываются противогололедным материалом.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7.3.Снегоуборочные работы на внутрипоселенческих проездах, тротуаров, пешеходных дорожках начинаются сразу по окончании снегопада.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7.4.Уборка внутрипоселенческих территорий должна производиться в следующей последовательности: вначале посыпать и убирать выходы из домов, тротуары, пешеходные дорожки, затем проезды к площадкам для сбора отходов и пожарным гидрантам, внутрипоселенческие проезды.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7.5.Тротуары,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7.6.Уборка газонных покрытий осуществляется вручную, в том числе обеспечивается подбор мусора.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7.8.Элементы благоустройства в целях безопасности граждан поддерживаются в исправном состоянии и очищаются от снега и наледи.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7.9.Контейнерные площадки очищаются от снега до твердого покрытия.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7.10.Снег, счищаемый с внутрипоселенческих территорий, разрешается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7.11.Складирование снега на внутрипоселенческих территориях должно предусматривать отвод талых вод.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7.12.После обработки производится очистка пешеходных дорожек, внутрипоселенческих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7.13.Организации, осуществляющие содержание внутрипоселенческой территории с наступлением весны должны организовать:</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-систематический сгон талой воды;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-общую очистку внутрипоселенческих территорий после окончания таяния снега, собирая и удаляя мусор, оставшийся снег и лед.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8.Основные требования к содержанию территорий в летний период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8.1.В период летней уборки основной задачей является удаление загрязнений, скапливающихся на территориях.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8.2.Выполнение операций по уборке территорий в летний период обеспечивает снижение пылеобразования и оказывает благоприятное </w:t>
      </w:r>
      <w:r w:rsidRPr="008B054F">
        <w:rPr>
          <w:rFonts w:ascii="Arial" w:eastAsia="Times New Roman" w:hAnsi="Arial" w:cs="Arial"/>
          <w:sz w:val="24"/>
          <w:szCs w:val="24"/>
        </w:rPr>
        <w:lastRenderedPageBreak/>
        <w:t>воздействие на окружающую среду. Важнейшим условием качественного выполнения операций по уборке является их своевременность.</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8.3.Территории с усовершенствованным покрытием, промываются и полностью очищаются от песка и всякого вида загрязнений.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8.4.После завершения работ по уборке и промывке территорий после зимнего периода засоренность не должна превышать 100 г/кв. 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8.5.Территории с неусовершенствованными покрытиями убираются от мусора вручную.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8.6.Газонные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w:t>
      </w:r>
      <w:smartTag w:uri="urn:schemas-microsoft-com:office:smarttags" w:element="metricconverter">
        <w:smartTagPr>
          <w:attr w:name="ProductID" w:val="10 см"/>
        </w:smartTagPr>
        <w:r w:rsidRPr="008B054F">
          <w:rPr>
            <w:rFonts w:ascii="Arial" w:eastAsia="Times New Roman" w:hAnsi="Arial" w:cs="Arial"/>
            <w:sz w:val="24"/>
            <w:szCs w:val="24"/>
          </w:rPr>
          <w:t>10 см</w:t>
        </w:r>
      </w:smartTag>
      <w:r w:rsidRPr="008B054F">
        <w:rPr>
          <w:rFonts w:ascii="Arial" w:eastAsia="Times New Roman" w:hAnsi="Arial" w:cs="Arial"/>
          <w:sz w:val="24"/>
          <w:szCs w:val="24"/>
        </w:rPr>
        <w:t>. Допускается хранение скошенной травы на газонах не более 3 суток.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8.7.После завершения работ по уборке газонов от опавшей листвы осуществляется ее погрузка и вывоз.</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8.8.Контейнерные площадки промываются и полностью очищаются от песка и всякого вида загрязнений.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8.9.Урны содержатся чистыми, в исправном состоянии, без дефектов, окрашиваются по мере необходимости.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26.Содержание и ремонт детских, спортивных площадок, площадок для выгула животных</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1.В целях своевременного выявления ненадлежащего содержания, уполномоченным лицом, осуществляется контроль за техническим состоянием оборудования площадок, который включает: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а) первичный осмотр и проверку оборудования перед вводом в эксплуатацию;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2.Визуальный осмотр элементов благоустройства площадок проводится ежедневно.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4.Основной осмотр проводится раз в год.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5.В целях контроля периодичности, полноты и правильности выполняемых работ при осмотрах различного вида администрацией Карымского сельского поселения должна быть утверждена периодичность проведения осмотров.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6.При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8.Вся эксплуатационная документация (паспорт, акт осмотра и проверки, графики осмотров, журнал и т.п.) подлежит постоянному хранению.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9.Мероприятия по содержанию площадок и элементов благоустройства, расположенных на них, включают: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-проверку и подтягивание узлов крепления;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-обновление окраски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-обслуживание ударопоглощающих покрытий;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-смазку подшипников;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-нанесение на элементы благоустройства маркировок, обозначающих требуемый уровень ударопоглощающих покрытий из сыпучих материалов;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-обеспечение чистоты элементов благоустройства, включая покрытие площадки и прилегающей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-восстановление ударопоглощающих покрытий из сыпучих материалов и корректировка их уровня;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-площадки должны быть оборудованы урнами. Мусор из урн удаляется в утренние часы, по мере необходимости, но не реже одного раза в сутки;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10.Ремонт площадок и элементов благоустройства, распложенных на них, включает: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-замену крепежных деталей;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-сварку поврежденных элементов благоустройства;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-замену частей элементов благоустройства (например, изношенных желобов горок).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12.На территории площадок 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размещать постоянно или временно механические транспортные средства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складировать снег, смет, листвы, порубочных остатков.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складировать отходы производства и потребления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13.Во избежание травматизма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27.Содержание водных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1.Работы по содержанию водных объектов включают: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очистку поверхности акватории от мусора в летний период 4 раза в месяц с берега и с плавсредства, в период, установленный органом местного самоуправления, обладающим соответствующими полномочиями;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выкашивание водной растительности акватории 1 раз за сезон;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очистку поверхности акватории от мусора в зимний период 1 раз в месяц, в период, установленный органом местного самоуправления, обладающим соответствующими полномочиями.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28.Содержание территории жилых домов частного жилищного фонда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1.Собственники (или) наниматели жилых домов частного жилищного фонда (далее - владельцы жилых домов), если иное не предусмотрено законом или договором, участвуют 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1.1.обеспечении надлежащего состояния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1.2.установке на жилом доме знаки адресации и поддерживают его в исправном состоянии;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1.3.включении фонарей освещения в темное время суток (при их наличии);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1.4.содержании в порядке территории домовладения и обеспечивают надлежащее санитарное состояние, если это предусмотрено законом или договором (соглашением) прилегающей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1.5.содержании в порядке зеленых насаждений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1.6.очищении канав и труб для стока воды, в весенний период обеспечивают проход талых вод;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1.7.складировании счищенного с прилегающей территории снега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1.8.заключении договоров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2.На территории жилых домов частного жилищного фонда 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2.1.размещать ограждение за границами домовладения;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2.2.сжигать листву, любые виды отходов и мусор на территориях домовладений и на прилегающих к ним территориях;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2.3.размещать на автомобильных дорогах, внутрипоселенческих проездах данной территории заграждения, затрудняющие проезд специального транспорта и уборочной техники или препятствующие им;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2.4.разрушать и портить элементы благоустройства территории, засорять водоемы;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2.5.хранить разукомплектованное (неисправное) транспортное средство за территорией домовладения;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2.6.складировать на прилегающей территории отходы.</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Статья 29.Содержание строительных площадок, площадок производства работ</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29.1.При производстве строительных, земляных, ремонтных и иных работ обязательно выполнение следующих требований: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1.2.Обеспечение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1.3.Принятие мер по недопущению загрязнения прилегающей к зоне производства работ (строительной площадке)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1.5.Соблюдение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1.6.Мойка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1.7.Обеспечение наличия на территории площадки контейнеров и (или) бункеров для сбора твердых бытовых, крупногабаритных и строительных отходов;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1.8.Сбор, вывоз и размещение грунта и строительных отходов в установленном в соответствии с действующим законодательством порядке.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1.9.Оборудование благоустроенных подъездов к площадке производства работ, внутриплощадочных проездов;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1.10.Обеспечение укрепления стенок траншей и котлованов в соответствии с требованиями СП 104-34-96 «Производство земляных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2.1.Организовывать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2.2.Сжигать мусор и утилизировать строительные отходы вне специальных мест;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2.3.Перевозить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2.4.Выдвигать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2.5.Загрязнять прилегающую территорию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2.6.Содержать территории площадки в загрязненном состоянии.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3.Производитель работ обязан содержать площадку в чистоте и исправном состоянии до момента восстановления благоустройства и передачи площадки </w:t>
      </w:r>
      <w:r w:rsidRPr="008B054F">
        <w:rPr>
          <w:rFonts w:ascii="Arial" w:eastAsia="Times New Roman" w:hAnsi="Arial" w:cs="Arial"/>
          <w:sz w:val="24"/>
          <w:szCs w:val="24"/>
        </w:rPr>
        <w:lastRenderedPageBreak/>
        <w:t>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30.Содержание стоянок длительного и краткосрочного хранения автотранспортных средств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2.Владельцы обязаны: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2.1.установить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2.2.следить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2.3.не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2.4.не допускать на территориях стоянок мойку автомобилей и стоянку автомобилей, имеющих течь горюче-смазочных материалов;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2.5.содержать территории стоянок с соблюдением санитарных и противопожарных правил;</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2.6.регулярно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2.7.оборудовать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2.8.обеспечить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31.Содержание мест погребения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1.Содержание мест погребения обеспечивается специализированным учреждением или администрацией Карымского сельского поселения в рамках имеющихся полномочий.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2.Требования к содержанию мест погребения: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2.1.общественные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2.2.контейнеры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2.3.запрещается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2.4.неухоженные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8B054F">
          <w:rPr>
            <w:rFonts w:ascii="Arial" w:eastAsia="Times New Roman" w:hAnsi="Arial" w:cs="Arial"/>
            <w:sz w:val="24"/>
            <w:szCs w:val="24"/>
          </w:rPr>
          <w:t>15 см</w:t>
        </w:r>
      </w:smartTag>
      <w:r w:rsidRPr="008B054F">
        <w:rPr>
          <w:rFonts w:ascii="Arial" w:eastAsia="Times New Roman" w:hAnsi="Arial" w:cs="Arial"/>
          <w:sz w:val="24"/>
          <w:szCs w:val="24"/>
        </w:rPr>
        <w:t>. Наличие поросли сорной древесно-кустарниковой растительности допускается не более 10% от площади участка захоронения.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3.Особенности содержания мест погребения в зимний период: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3.1.центральные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3.2.центральные дороги, подъездные дороги должны быть обработаны противогололедными материалами;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3.3.Обработка проезжей части дорог должна начинаться сразу после снегопада;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3.4.запрещается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4.Особенности содержания мест погребения в летний период: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4.1.центральные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4.2.мероприятия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4.3.работы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4.4.производится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32.Содержание нестационарных торговых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1.Размещение нестационарных торговых объектов осуществляется согласно схеме размещения таких объектов в порядке, установленном администрацией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3.Юридические и физические лица, являющиеся владельцами нестационарных торговых объектов, обязаны: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3.1.производить их ремонт и окраску;</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3.3.устанавливать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4.1.возводить к нестационарным объектам пристройки, козырьки, навесы и прочие конструкции, не согласованные с администрацией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4.2.выставлять торгово-холодильное оборудование около нестационарных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4.3.складировать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33.Содержание средств наружного освещения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2.Дороги, площади, тротуары, территории предприятий, учреждений, организаций, должны освещаться в темное время суток.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3.Включение НО осуществляется в соответствии с Графиком работы наружного освещения в поселении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5.Запрещается вывозить указанные типы ламп на свалки.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8.Опоры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9.При замене опор наружного освещения указанные конструкции должны быть демонтированы и вывезены владельцами сетей в течение трех суток.</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10.Вывоз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11.Запрещается эксплуатация устройств наружного освещения при наличии обрывов проводов, повреждений опор, изоляторов.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12.Нарушения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13.1.следить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13.2.следить за включением и отключением освещения в соответствии с установленным порядком;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13.3.соблюдать правила установки, содержания, размещения и эксплуатации наружного освещения и оформления;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13.4.своевременно производить замену фонарей наружного освещения.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14.Срок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34.Содержание произведения монументального искусства, уличной мебели, декоративных устройств, ограждений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 целях сохранения объектов администрацией Карымского сельского поселения или уполномоченными лицами проводится: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-регулярное визуальное обследование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-содержание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-ремонт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3.1.В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3.2.Если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3.3.Результаты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3.4.Акт обследования является основным документом, на основании которого осуществляется планирование работ по их содержанию и ремонту.</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4.Работы по содержанию объектов рекомендуется проводить не реже двух раз в год, за исключением отдельных видов работ, при температуре не ниже +10.</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5.Состав работ по содержанию объектов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сезонные расчистки и промывки от загрязнений;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восполнение утрат красочного слоя;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снегоочистка объекта и вывоз снега, в том числе его утилизация;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контроль за обеспечением сохранности объектов в период проведения исследовательских и производственных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6.В состав работ по ремонту входит: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восполнение шовного заполнения;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расчистка и нанесение красочного слоя;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кромок покрытий, устранение повреждений бордюров;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замена отдельных конструктивных элементов.</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6.1.Восполнение шовного заполнения – вид работ, направленный на герметизацию межблочных и межплиточных швов путем заполнения их герметиками.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6.2.Расчистка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6.3.Устранение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7.1.использовать объекты не по назначению;</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7.2.развешивать и наклеивать любую информационно-печатную продукцию на объекты, наносить надписи;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7.3.ломать и повреждать объекты и их конструктивные элементы.</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35.Содержание животных на территориях общего пользования</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1.Администрация Карымского сельского поселения: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-определяет места на территории поселения, в которых допускается или запрещается выгул домашних животных;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-оказывает информационное содействие ветеринарным службам;</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-определяет выпас сельскохозяйственных животных.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2.Идентификация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3. Запрещается купание собак и других животных в местах определенных для купания администрацией Карымского сельского поселения или уполномоченным на то лицом в соответствии с действующим законодательством.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4.При выгуле домашних животных их владельцы обязаны принимать меры по уборке территории от загрязнений экскрементами животных.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6.Запрещается:</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lastRenderedPageBreak/>
        <w:t>-нахождение владельца с собакой (кроме собак-поводырей и служебных собак) во время проведения культурно-массовых мероприятий;</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-загрязнение животными подъездных путей, детских игровых и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center"/>
        <w:rPr>
          <w:rFonts w:ascii="Arial" w:eastAsia="Times New Roman" w:hAnsi="Arial" w:cs="Arial"/>
          <w:sz w:val="24"/>
          <w:szCs w:val="24"/>
        </w:rPr>
      </w:pPr>
      <w:r w:rsidRPr="008B054F">
        <w:rPr>
          <w:rFonts w:ascii="Arial" w:eastAsia="Times New Roman" w:hAnsi="Arial" w:cs="Arial"/>
          <w:sz w:val="24"/>
          <w:szCs w:val="24"/>
        </w:rPr>
        <w:t>Глава 8.Контроль за исполнением правил</w:t>
      </w:r>
    </w:p>
    <w:p w:rsidR="008B054F" w:rsidRPr="008B054F" w:rsidRDefault="008B054F" w:rsidP="008B054F">
      <w:pPr>
        <w:spacing w:after="0" w:line="240" w:lineRule="auto"/>
        <w:ind w:firstLine="709"/>
        <w:jc w:val="center"/>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Статья 36.Осуществление контроля и ответственность за нарушения настоящих Правил</w:t>
      </w:r>
    </w:p>
    <w:p w:rsidR="008B054F" w:rsidRPr="008B054F" w:rsidRDefault="008B054F" w:rsidP="008B054F">
      <w:pPr>
        <w:spacing w:after="0" w:line="240" w:lineRule="auto"/>
        <w:ind w:firstLine="709"/>
        <w:jc w:val="both"/>
        <w:rPr>
          <w:rFonts w:ascii="Arial" w:eastAsia="Times New Roman" w:hAnsi="Arial" w:cs="Arial"/>
          <w:sz w:val="24"/>
          <w:szCs w:val="24"/>
        </w:rPr>
      </w:pP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1.Администрация Карымского сельского поселения, осуществляет контроль в пределах своей компетенции за соблюдением физическими и юридическими лицами настоящих Правил.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2.В случае выявления фактов нарушений Правил уполномоченный орган вправе: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-выдать предписание об устранении нарушений;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-составить протокол об административном правонарушении в порядке, установленном действующим законодательством Российской Федерации;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 xml:space="preserve">-обратиться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w:t>
      </w:r>
    </w:p>
    <w:p w:rsidR="008B054F" w:rsidRPr="008B054F" w:rsidRDefault="008B054F" w:rsidP="008B054F">
      <w:pPr>
        <w:spacing w:after="0" w:line="240" w:lineRule="auto"/>
        <w:ind w:firstLine="709"/>
        <w:jc w:val="both"/>
        <w:rPr>
          <w:rFonts w:ascii="Arial" w:eastAsia="Times New Roman" w:hAnsi="Arial" w:cs="Arial"/>
          <w:sz w:val="24"/>
          <w:szCs w:val="24"/>
        </w:rPr>
      </w:pPr>
      <w:r w:rsidRPr="008B054F">
        <w:rPr>
          <w:rFonts w:ascii="Arial" w:eastAsia="Times New Roman" w:hAnsi="Arial" w:cs="Arial"/>
          <w:sz w:val="24"/>
          <w:szCs w:val="24"/>
        </w:rPr>
        <w:t>3.Лица, допустившие нарушение Правил, несут ответственность в соответствии с действующим законодательством Российской Федерации.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B054F" w:rsidRPr="008B054F" w:rsidRDefault="008B054F" w:rsidP="008B054F">
      <w:pPr>
        <w:spacing w:after="0" w:line="240" w:lineRule="auto"/>
        <w:ind w:firstLine="709"/>
        <w:jc w:val="both"/>
        <w:rPr>
          <w:rFonts w:ascii="Arial" w:eastAsia="Times New Roman" w:hAnsi="Arial" w:cs="Arial"/>
          <w:sz w:val="24"/>
          <w:szCs w:val="24"/>
        </w:rPr>
      </w:pPr>
    </w:p>
    <w:p w:rsidR="00CD4CE1" w:rsidRDefault="00CD4CE1" w:rsidP="0002258A">
      <w:pPr>
        <w:spacing w:after="0" w:line="240" w:lineRule="auto"/>
        <w:rPr>
          <w:rFonts w:ascii="Arial" w:hAnsi="Arial" w:cs="Arial"/>
        </w:rPr>
      </w:pPr>
      <w:bookmarkStart w:id="0" w:name="_GoBack"/>
      <w:bookmarkEnd w:id="0"/>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9"/>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8C" w:rsidRDefault="00A3358C">
      <w:pPr>
        <w:spacing w:after="0" w:line="240" w:lineRule="auto"/>
      </w:pPr>
      <w:r>
        <w:separator/>
      </w:r>
    </w:p>
  </w:endnote>
  <w:endnote w:type="continuationSeparator" w:id="0">
    <w:p w:rsidR="00A3358C" w:rsidRDefault="00A3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D00D6" w:rsidRDefault="000D00D6" w:rsidP="000D00D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1"/>
          <w:jc w:val="right"/>
        </w:pPr>
        <w:r>
          <w:fldChar w:fldCharType="begin"/>
        </w:r>
        <w:r>
          <w:instrText>PAGE   \* MERGEFORMAT</w:instrText>
        </w:r>
        <w:r>
          <w:fldChar w:fldCharType="separate"/>
        </w:r>
        <w:r w:rsidR="008B054F">
          <w:rPr>
            <w:noProof/>
          </w:rPr>
          <w:t>58</w:t>
        </w:r>
        <w:r>
          <w:fldChar w:fldCharType="end"/>
        </w:r>
      </w:p>
    </w:sdtContent>
  </w:sdt>
  <w:p w:rsidR="000D00D6" w:rsidRDefault="000D00D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8C" w:rsidRDefault="00A3358C">
      <w:pPr>
        <w:spacing w:after="0" w:line="240" w:lineRule="auto"/>
      </w:pPr>
      <w:r>
        <w:separator/>
      </w:r>
    </w:p>
  </w:footnote>
  <w:footnote w:type="continuationSeparator" w:id="0">
    <w:p w:rsidR="00A3358C" w:rsidRDefault="00A3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F10CDE"/>
    <w:multiLevelType w:val="hybridMultilevel"/>
    <w:tmpl w:val="979A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72C53"/>
    <w:rsid w:val="000C0F08"/>
    <w:rsid w:val="000D00D6"/>
    <w:rsid w:val="00101138"/>
    <w:rsid w:val="001014FD"/>
    <w:rsid w:val="00102FA7"/>
    <w:rsid w:val="0011244F"/>
    <w:rsid w:val="00122FC6"/>
    <w:rsid w:val="00184043"/>
    <w:rsid w:val="001A0F4B"/>
    <w:rsid w:val="001C465D"/>
    <w:rsid w:val="001E0E64"/>
    <w:rsid w:val="002049B4"/>
    <w:rsid w:val="002228A0"/>
    <w:rsid w:val="002377F1"/>
    <w:rsid w:val="0024098D"/>
    <w:rsid w:val="00246A73"/>
    <w:rsid w:val="00297D03"/>
    <w:rsid w:val="002A5CFC"/>
    <w:rsid w:val="002E0BDA"/>
    <w:rsid w:val="00303C7B"/>
    <w:rsid w:val="0031124B"/>
    <w:rsid w:val="003141B7"/>
    <w:rsid w:val="00323159"/>
    <w:rsid w:val="0032473D"/>
    <w:rsid w:val="00333AB1"/>
    <w:rsid w:val="0033767F"/>
    <w:rsid w:val="00387F9D"/>
    <w:rsid w:val="003A11C5"/>
    <w:rsid w:val="003E4940"/>
    <w:rsid w:val="004022CF"/>
    <w:rsid w:val="00422899"/>
    <w:rsid w:val="00431898"/>
    <w:rsid w:val="00442E01"/>
    <w:rsid w:val="00452E0E"/>
    <w:rsid w:val="004701A9"/>
    <w:rsid w:val="00480003"/>
    <w:rsid w:val="004C01C8"/>
    <w:rsid w:val="004C5E04"/>
    <w:rsid w:val="004D0868"/>
    <w:rsid w:val="005121E3"/>
    <w:rsid w:val="00541B6F"/>
    <w:rsid w:val="00562185"/>
    <w:rsid w:val="00570E3C"/>
    <w:rsid w:val="0057463E"/>
    <w:rsid w:val="00591E23"/>
    <w:rsid w:val="005D284F"/>
    <w:rsid w:val="005E171C"/>
    <w:rsid w:val="005E480E"/>
    <w:rsid w:val="00611924"/>
    <w:rsid w:val="0066444C"/>
    <w:rsid w:val="00672E9F"/>
    <w:rsid w:val="00686300"/>
    <w:rsid w:val="006C3439"/>
    <w:rsid w:val="006C58D6"/>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83E93"/>
    <w:rsid w:val="00884EEA"/>
    <w:rsid w:val="0088567B"/>
    <w:rsid w:val="008B054F"/>
    <w:rsid w:val="008C16F0"/>
    <w:rsid w:val="008D39D2"/>
    <w:rsid w:val="008D7E7C"/>
    <w:rsid w:val="00935C2E"/>
    <w:rsid w:val="00965718"/>
    <w:rsid w:val="009A328A"/>
    <w:rsid w:val="009B3475"/>
    <w:rsid w:val="009C6895"/>
    <w:rsid w:val="009E7755"/>
    <w:rsid w:val="009F5980"/>
    <w:rsid w:val="00A04E41"/>
    <w:rsid w:val="00A2426C"/>
    <w:rsid w:val="00A3358C"/>
    <w:rsid w:val="00A335A1"/>
    <w:rsid w:val="00A3717B"/>
    <w:rsid w:val="00A43076"/>
    <w:rsid w:val="00A437EC"/>
    <w:rsid w:val="00A45C00"/>
    <w:rsid w:val="00A54F2A"/>
    <w:rsid w:val="00A72686"/>
    <w:rsid w:val="00A771AE"/>
    <w:rsid w:val="00A9467F"/>
    <w:rsid w:val="00AA7F10"/>
    <w:rsid w:val="00AB0593"/>
    <w:rsid w:val="00AD244C"/>
    <w:rsid w:val="00AD5FF2"/>
    <w:rsid w:val="00AE3910"/>
    <w:rsid w:val="00B05222"/>
    <w:rsid w:val="00B36D6C"/>
    <w:rsid w:val="00B37975"/>
    <w:rsid w:val="00B46391"/>
    <w:rsid w:val="00B567C5"/>
    <w:rsid w:val="00B61401"/>
    <w:rsid w:val="00B6596B"/>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3041"/>
    <w:rsid w:val="00C97417"/>
    <w:rsid w:val="00CB7272"/>
    <w:rsid w:val="00CD4CE1"/>
    <w:rsid w:val="00CE376B"/>
    <w:rsid w:val="00CF1272"/>
    <w:rsid w:val="00CF25D9"/>
    <w:rsid w:val="00CF7FA9"/>
    <w:rsid w:val="00D2434A"/>
    <w:rsid w:val="00D42062"/>
    <w:rsid w:val="00D42253"/>
    <w:rsid w:val="00D7786C"/>
    <w:rsid w:val="00D90998"/>
    <w:rsid w:val="00D917DA"/>
    <w:rsid w:val="00D9395E"/>
    <w:rsid w:val="00DA4C32"/>
    <w:rsid w:val="00DE273E"/>
    <w:rsid w:val="00DF7254"/>
    <w:rsid w:val="00E175AB"/>
    <w:rsid w:val="00E219BA"/>
    <w:rsid w:val="00E267D4"/>
    <w:rsid w:val="00E351EE"/>
    <w:rsid w:val="00E47C5A"/>
    <w:rsid w:val="00E634E6"/>
    <w:rsid w:val="00E700A8"/>
    <w:rsid w:val="00E8268B"/>
    <w:rsid w:val="00E84AD7"/>
    <w:rsid w:val="00EA09E5"/>
    <w:rsid w:val="00EA37A9"/>
    <w:rsid w:val="00F02C92"/>
    <w:rsid w:val="00F34FBF"/>
    <w:rsid w:val="00F3597D"/>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uiPriority w:val="99"/>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3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0"/>
    <w:uiPriority w:val="99"/>
    <w:rsid w:val="00570E3C"/>
    <w:rPr>
      <w:rFonts w:ascii="Times New Roman" w:hAnsi="Times New Roman" w:cs="Times New Roman"/>
      <w:sz w:val="22"/>
      <w:szCs w:val="22"/>
    </w:rPr>
  </w:style>
  <w:style w:type="paragraph" w:customStyle="1" w:styleId="Style13">
    <w:name w:val="Style13"/>
    <w:basedOn w:val="a"/>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1"/>
    <w:next w:val="ab"/>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b"/>
    <w:uiPriority w:val="59"/>
    <w:rsid w:val="0029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b"/>
    <w:uiPriority w:val="59"/>
    <w:rsid w:val="008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b"/>
    <w:uiPriority w:val="59"/>
    <w:rsid w:val="008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8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8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B054F"/>
  </w:style>
  <w:style w:type="character" w:customStyle="1" w:styleId="28">
    <w:name w:val="Основной текст (2) + Не полужирный"/>
    <w:aliases w:val="Интервал 0 pt"/>
    <w:rsid w:val="008B054F"/>
    <w:rPr>
      <w:b/>
      <w:bCs/>
      <w:spacing w:val="5"/>
      <w:sz w:val="21"/>
      <w:szCs w:val="21"/>
      <w:lang w:bidi="ar-SA"/>
    </w:rPr>
  </w:style>
  <w:style w:type="character" w:customStyle="1" w:styleId="23pt">
    <w:name w:val="Основной текст (2) + Интервал 3 pt"/>
    <w:rsid w:val="008B054F"/>
    <w:rPr>
      <w:b/>
      <w:bCs/>
      <w:spacing w:val="69"/>
      <w:sz w:val="21"/>
      <w:szCs w:val="21"/>
      <w:lang w:bidi="ar-SA"/>
    </w:rPr>
  </w:style>
  <w:style w:type="table" w:customStyle="1" w:styleId="71">
    <w:name w:val="Сетка таблицы7"/>
    <w:basedOn w:val="a1"/>
    <w:next w:val="ab"/>
    <w:uiPriority w:val="59"/>
    <w:rsid w:val="008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Exact">
    <w:name w:val="Основной текст (4) Exact"/>
    <w:basedOn w:val="a0"/>
    <w:link w:val="43"/>
    <w:locked/>
    <w:rsid w:val="008B054F"/>
    <w:rPr>
      <w:rFonts w:ascii="Microsoft Sans Serif" w:eastAsia="Microsoft Sans Serif" w:hAnsi="Microsoft Sans Serif" w:cs="Microsoft Sans Serif"/>
      <w:shd w:val="clear" w:color="auto" w:fill="FFFFFF"/>
    </w:rPr>
  </w:style>
  <w:style w:type="paragraph" w:customStyle="1" w:styleId="43">
    <w:name w:val="Основной текст (4)"/>
    <w:basedOn w:val="a"/>
    <w:link w:val="4Exact"/>
    <w:rsid w:val="008B054F"/>
    <w:pPr>
      <w:widowControl w:val="0"/>
      <w:shd w:val="clear" w:color="auto" w:fill="FFFFFF"/>
      <w:spacing w:after="0" w:line="248" w:lineRule="exact"/>
    </w:pPr>
    <w:rPr>
      <w:rFonts w:ascii="Microsoft Sans Serif" w:eastAsia="Microsoft Sans Serif" w:hAnsi="Microsoft Sans Serif" w:cs="Microsoft Sans Serif"/>
      <w:lang w:eastAsia="en-US"/>
    </w:rPr>
  </w:style>
  <w:style w:type="character" w:customStyle="1" w:styleId="2Exact">
    <w:name w:val="Основной текст (2) Exact"/>
    <w:basedOn w:val="a0"/>
    <w:rsid w:val="008B054F"/>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5546-F2F3-4087-80E5-60EB9ADE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21328</Words>
  <Characters>121572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2017-10-13T01:19:00Z</cp:lastPrinted>
  <dcterms:created xsi:type="dcterms:W3CDTF">2015-10-19T03:10:00Z</dcterms:created>
  <dcterms:modified xsi:type="dcterms:W3CDTF">2019-10-21T02:32:00Z</dcterms:modified>
</cp:coreProperties>
</file>