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54" w:rsidRPr="007F2EA5" w:rsidRDefault="007E2B87" w:rsidP="00152E54">
      <w:pPr>
        <w:tabs>
          <w:tab w:val="left" w:pos="709"/>
        </w:tabs>
        <w:spacing w:after="0" w:line="240" w:lineRule="auto"/>
        <w:jc w:val="center"/>
        <w:rPr>
          <w:rFonts w:ascii="Times New Roman" w:hAnsi="Times New Roman" w:cs="Times New Roman"/>
          <w:b/>
          <w:bCs/>
          <w:sz w:val="27"/>
          <w:szCs w:val="27"/>
        </w:rPr>
      </w:pPr>
      <w:r w:rsidRPr="007F2EA5">
        <w:rPr>
          <w:rFonts w:ascii="Times New Roman" w:hAnsi="Times New Roman" w:cs="Times New Roman"/>
          <w:b/>
          <w:bCs/>
          <w:sz w:val="27"/>
          <w:szCs w:val="27"/>
        </w:rPr>
        <w:t xml:space="preserve">Информация </w:t>
      </w:r>
    </w:p>
    <w:p w:rsidR="00202AB7" w:rsidRPr="007F2EA5" w:rsidRDefault="00152E54">
      <w:pPr>
        <w:tabs>
          <w:tab w:val="left" w:pos="709"/>
        </w:tabs>
        <w:spacing w:after="0" w:line="240" w:lineRule="auto"/>
        <w:jc w:val="center"/>
        <w:rPr>
          <w:rFonts w:ascii="Times New Roman" w:hAnsi="Times New Roman" w:cs="Times New Roman"/>
          <w:b/>
          <w:bCs/>
          <w:sz w:val="27"/>
          <w:szCs w:val="27"/>
        </w:rPr>
      </w:pPr>
      <w:r w:rsidRPr="007F2EA5">
        <w:rPr>
          <w:rFonts w:ascii="Times New Roman" w:hAnsi="Times New Roman" w:cs="Times New Roman"/>
          <w:b/>
          <w:bCs/>
          <w:sz w:val="27"/>
          <w:szCs w:val="27"/>
        </w:rPr>
        <w:t xml:space="preserve">о </w:t>
      </w:r>
      <w:r w:rsidR="007E2B87" w:rsidRPr="007F2EA5">
        <w:rPr>
          <w:rFonts w:ascii="Times New Roman" w:hAnsi="Times New Roman" w:cs="Times New Roman"/>
          <w:b/>
          <w:bCs/>
          <w:sz w:val="27"/>
          <w:szCs w:val="27"/>
        </w:rPr>
        <w:t>детской гибели</w:t>
      </w:r>
      <w:r w:rsidR="005C7D46">
        <w:rPr>
          <w:rFonts w:ascii="Times New Roman" w:hAnsi="Times New Roman" w:cs="Times New Roman"/>
          <w:b/>
          <w:bCs/>
          <w:sz w:val="27"/>
          <w:szCs w:val="27"/>
        </w:rPr>
        <w:t xml:space="preserve"> на территории Иркутской области</w:t>
      </w:r>
    </w:p>
    <w:p w:rsidR="00202AB7" w:rsidRPr="007F2EA5" w:rsidRDefault="00202AB7">
      <w:pPr>
        <w:spacing w:after="0" w:line="240" w:lineRule="auto"/>
        <w:jc w:val="both"/>
        <w:rPr>
          <w:rFonts w:ascii="Times New Roman" w:hAnsi="Times New Roman" w:cs="Times New Roman"/>
          <w:sz w:val="27"/>
          <w:szCs w:val="27"/>
        </w:rPr>
      </w:pPr>
    </w:p>
    <w:p w:rsidR="00202AB7" w:rsidRPr="007F2EA5" w:rsidRDefault="007E2B87" w:rsidP="007F2EA5">
      <w:pPr>
        <w:pStyle w:val="a7"/>
        <w:ind w:right="0" w:firstLine="708"/>
        <w:rPr>
          <w:sz w:val="27"/>
          <w:szCs w:val="27"/>
        </w:rPr>
      </w:pPr>
      <w:r w:rsidRPr="007F2EA5">
        <w:rPr>
          <w:sz w:val="27"/>
          <w:szCs w:val="27"/>
        </w:rPr>
        <w:t>По состоянию на 1</w:t>
      </w:r>
      <w:r w:rsidR="00DB6763" w:rsidRPr="007F2EA5">
        <w:rPr>
          <w:sz w:val="27"/>
          <w:szCs w:val="27"/>
        </w:rPr>
        <w:t>5</w:t>
      </w:r>
      <w:r w:rsidRPr="007F2EA5">
        <w:rPr>
          <w:sz w:val="27"/>
          <w:szCs w:val="27"/>
        </w:rPr>
        <w:t>.03.2020 г. территории области зарегистрировано 10</w:t>
      </w:r>
      <w:r w:rsidR="00DB6763" w:rsidRPr="007F2EA5">
        <w:rPr>
          <w:sz w:val="27"/>
          <w:szCs w:val="27"/>
        </w:rPr>
        <w:t>90</w:t>
      </w:r>
      <w:r w:rsidRPr="007F2EA5">
        <w:rPr>
          <w:sz w:val="27"/>
          <w:szCs w:val="27"/>
        </w:rPr>
        <w:t xml:space="preserve"> пожаров, в результате которых погибло 4</w:t>
      </w:r>
      <w:r w:rsidR="00DB6763" w:rsidRPr="007F2EA5">
        <w:rPr>
          <w:sz w:val="27"/>
          <w:szCs w:val="27"/>
        </w:rPr>
        <w:t>9</w:t>
      </w:r>
      <w:r w:rsidRPr="007F2EA5">
        <w:rPr>
          <w:sz w:val="27"/>
          <w:szCs w:val="27"/>
        </w:rPr>
        <w:t xml:space="preserve"> человек, в т.ч. </w:t>
      </w:r>
      <w:r w:rsidR="00DB6763" w:rsidRPr="007F2EA5">
        <w:rPr>
          <w:sz w:val="27"/>
          <w:szCs w:val="27"/>
        </w:rPr>
        <w:t>12</w:t>
      </w:r>
      <w:r w:rsidRPr="007F2EA5">
        <w:rPr>
          <w:sz w:val="27"/>
          <w:szCs w:val="27"/>
        </w:rPr>
        <w:t xml:space="preserve"> детей, получили травмы </w:t>
      </w:r>
      <w:r w:rsidR="00DB6763" w:rsidRPr="007F2EA5">
        <w:rPr>
          <w:sz w:val="27"/>
          <w:szCs w:val="27"/>
        </w:rPr>
        <w:t>49</w:t>
      </w:r>
      <w:r w:rsidRPr="007F2EA5">
        <w:rPr>
          <w:sz w:val="27"/>
          <w:szCs w:val="27"/>
        </w:rPr>
        <w:t xml:space="preserve"> человек, в том числе 6 детей. </w:t>
      </w:r>
    </w:p>
    <w:p w:rsidR="00202AB7" w:rsidRPr="007F2EA5" w:rsidRDefault="007E2B87" w:rsidP="007F2EA5">
      <w:pPr>
        <w:numPr>
          <w:ilvl w:val="12"/>
          <w:numId w:val="0"/>
        </w:numPr>
        <w:suppressAutoHyphens/>
        <w:spacing w:after="0" w:line="240" w:lineRule="auto"/>
        <w:ind w:firstLine="708"/>
        <w:jc w:val="both"/>
        <w:rPr>
          <w:rFonts w:ascii="Times New Roman" w:hAnsi="Times New Roman" w:cs="Times New Roman"/>
          <w:sz w:val="27"/>
          <w:szCs w:val="27"/>
        </w:rPr>
      </w:pPr>
      <w:r w:rsidRPr="007F2EA5">
        <w:rPr>
          <w:rFonts w:ascii="Times New Roman" w:hAnsi="Times New Roman" w:cs="Times New Roman"/>
          <w:b/>
          <w:sz w:val="27"/>
          <w:szCs w:val="27"/>
        </w:rPr>
        <w:t xml:space="preserve">Произошло </w:t>
      </w:r>
      <w:r w:rsidR="00DB6763" w:rsidRPr="007F2EA5">
        <w:rPr>
          <w:rFonts w:ascii="Times New Roman" w:hAnsi="Times New Roman" w:cs="Times New Roman"/>
          <w:b/>
          <w:sz w:val="27"/>
          <w:szCs w:val="27"/>
        </w:rPr>
        <w:t>5</w:t>
      </w:r>
      <w:r w:rsidRPr="007F2EA5">
        <w:rPr>
          <w:rFonts w:ascii="Times New Roman" w:hAnsi="Times New Roman" w:cs="Times New Roman"/>
          <w:b/>
          <w:sz w:val="27"/>
          <w:szCs w:val="27"/>
        </w:rPr>
        <w:t xml:space="preserve"> пожар</w:t>
      </w:r>
      <w:r w:rsidR="00DB6763" w:rsidRPr="007F2EA5">
        <w:rPr>
          <w:rFonts w:ascii="Times New Roman" w:hAnsi="Times New Roman" w:cs="Times New Roman"/>
          <w:b/>
          <w:sz w:val="27"/>
          <w:szCs w:val="27"/>
        </w:rPr>
        <w:t>ов</w:t>
      </w:r>
      <w:r w:rsidRPr="007F2EA5">
        <w:rPr>
          <w:rFonts w:ascii="Times New Roman" w:hAnsi="Times New Roman" w:cs="Times New Roman"/>
          <w:b/>
          <w:sz w:val="27"/>
          <w:szCs w:val="27"/>
        </w:rPr>
        <w:t xml:space="preserve"> с гибелью </w:t>
      </w:r>
      <w:r w:rsidR="00DB6763" w:rsidRPr="007F2EA5">
        <w:rPr>
          <w:rFonts w:ascii="Times New Roman" w:hAnsi="Times New Roman" w:cs="Times New Roman"/>
          <w:b/>
          <w:sz w:val="27"/>
          <w:szCs w:val="27"/>
        </w:rPr>
        <w:t>12</w:t>
      </w:r>
      <w:r w:rsidRPr="007F2EA5">
        <w:rPr>
          <w:rFonts w:ascii="Times New Roman" w:hAnsi="Times New Roman" w:cs="Times New Roman"/>
          <w:b/>
          <w:sz w:val="27"/>
          <w:szCs w:val="27"/>
        </w:rPr>
        <w:t xml:space="preserve"> детей</w:t>
      </w:r>
      <w:r w:rsidRPr="007F2EA5">
        <w:rPr>
          <w:rFonts w:ascii="Times New Roman" w:hAnsi="Times New Roman" w:cs="Times New Roman"/>
          <w:sz w:val="27"/>
          <w:szCs w:val="27"/>
        </w:rPr>
        <w:t xml:space="preserve">. По сравнению с аналогичным периодом 2019 года гибель детей на пожарах возросла на </w:t>
      </w:r>
      <w:r w:rsidR="00284865" w:rsidRPr="007F2EA5">
        <w:rPr>
          <w:rFonts w:ascii="Times New Roman" w:hAnsi="Times New Roman" w:cs="Times New Roman"/>
          <w:sz w:val="27"/>
          <w:szCs w:val="27"/>
        </w:rPr>
        <w:t>10</w:t>
      </w:r>
      <w:r w:rsidRPr="007F2EA5">
        <w:rPr>
          <w:rFonts w:ascii="Times New Roman" w:hAnsi="Times New Roman" w:cs="Times New Roman"/>
          <w:sz w:val="27"/>
          <w:szCs w:val="27"/>
        </w:rPr>
        <w:t xml:space="preserve"> случаев.</w:t>
      </w:r>
    </w:p>
    <w:p w:rsidR="00202AB7" w:rsidRPr="007F2EA5" w:rsidRDefault="007E2B87" w:rsidP="007F2EA5">
      <w:pPr>
        <w:numPr>
          <w:ilvl w:val="12"/>
          <w:numId w:val="0"/>
        </w:numPr>
        <w:tabs>
          <w:tab w:val="left" w:pos="180"/>
          <w:tab w:val="left" w:pos="360"/>
          <w:tab w:val="left" w:pos="540"/>
        </w:tabs>
        <w:suppressAutoHyphens/>
        <w:spacing w:after="0" w:line="240" w:lineRule="auto"/>
        <w:ind w:firstLine="708"/>
        <w:jc w:val="both"/>
        <w:rPr>
          <w:rFonts w:ascii="Times New Roman" w:hAnsi="Times New Roman" w:cs="Times New Roman"/>
          <w:i/>
          <w:sz w:val="27"/>
          <w:szCs w:val="27"/>
        </w:rPr>
      </w:pPr>
      <w:r w:rsidRPr="007F2EA5">
        <w:rPr>
          <w:rFonts w:ascii="Times New Roman" w:hAnsi="Times New Roman" w:cs="Times New Roman"/>
          <w:i/>
          <w:sz w:val="27"/>
          <w:szCs w:val="27"/>
        </w:rPr>
        <w:t xml:space="preserve">Пожары с детской гибелью зарегистрированы в </w:t>
      </w:r>
      <w:r w:rsidR="00DB6763" w:rsidRPr="007F2EA5">
        <w:rPr>
          <w:rFonts w:ascii="Times New Roman" w:hAnsi="Times New Roman" w:cs="Times New Roman"/>
          <w:i/>
          <w:sz w:val="27"/>
          <w:szCs w:val="27"/>
        </w:rPr>
        <w:t>5-ти</w:t>
      </w:r>
      <w:r w:rsidRPr="007F2EA5">
        <w:rPr>
          <w:rFonts w:ascii="Times New Roman" w:hAnsi="Times New Roman" w:cs="Times New Roman"/>
          <w:i/>
          <w:sz w:val="27"/>
          <w:szCs w:val="27"/>
        </w:rPr>
        <w:t xml:space="preserve"> муниципальных образованиях: в </w:t>
      </w:r>
      <w:r w:rsidR="00DB6763" w:rsidRPr="007F2EA5">
        <w:rPr>
          <w:rFonts w:ascii="Times New Roman" w:hAnsi="Times New Roman" w:cs="Times New Roman"/>
          <w:i/>
          <w:sz w:val="27"/>
          <w:szCs w:val="27"/>
        </w:rPr>
        <w:t xml:space="preserve">Тайшете – 4 детей; </w:t>
      </w:r>
      <w:r w:rsidRPr="007F2EA5">
        <w:rPr>
          <w:rFonts w:ascii="Times New Roman" w:hAnsi="Times New Roman" w:cs="Times New Roman"/>
          <w:i/>
          <w:sz w:val="27"/>
          <w:szCs w:val="27"/>
        </w:rPr>
        <w:t>Зиминском районе – 2 детей, в Черемховском районе – 1 ребенок, Иркутском районе – 2 детей; в Казачинско-Ленском районе – 3 детей;</w:t>
      </w:r>
    </w:p>
    <w:p w:rsidR="00202AB7" w:rsidRPr="007F2EA5" w:rsidRDefault="007E2B87" w:rsidP="007F2EA5">
      <w:pPr>
        <w:spacing w:after="0" w:line="240" w:lineRule="auto"/>
        <w:ind w:firstLine="708"/>
        <w:jc w:val="both"/>
        <w:rPr>
          <w:rFonts w:ascii="Times New Roman" w:hAnsi="Times New Roman" w:cs="Times New Roman"/>
          <w:sz w:val="27"/>
          <w:szCs w:val="27"/>
        </w:rPr>
      </w:pPr>
      <w:r w:rsidRPr="007F2EA5">
        <w:rPr>
          <w:rFonts w:ascii="Times New Roman" w:hAnsi="Times New Roman" w:cs="Times New Roman"/>
          <w:sz w:val="27"/>
          <w:szCs w:val="27"/>
        </w:rPr>
        <w:t xml:space="preserve">Стабилизация гибели детей с учетом отсутствия роста в этом году наступит </w:t>
      </w:r>
      <w:r w:rsidR="00284865" w:rsidRPr="007F2EA5">
        <w:rPr>
          <w:rFonts w:ascii="Times New Roman" w:hAnsi="Times New Roman" w:cs="Times New Roman"/>
          <w:sz w:val="27"/>
          <w:szCs w:val="27"/>
        </w:rPr>
        <w:t xml:space="preserve">не ранее </w:t>
      </w:r>
      <w:r w:rsidR="00B01A63" w:rsidRPr="007F2EA5">
        <w:rPr>
          <w:rFonts w:ascii="Times New Roman" w:hAnsi="Times New Roman" w:cs="Times New Roman"/>
          <w:sz w:val="27"/>
          <w:szCs w:val="27"/>
        </w:rPr>
        <w:t>ноября</w:t>
      </w:r>
      <w:r w:rsidRPr="007F2EA5">
        <w:rPr>
          <w:rFonts w:ascii="Times New Roman" w:hAnsi="Times New Roman" w:cs="Times New Roman"/>
          <w:sz w:val="27"/>
          <w:szCs w:val="27"/>
        </w:rPr>
        <w:t xml:space="preserve"> 2020 года.</w:t>
      </w:r>
    </w:p>
    <w:p w:rsidR="007F2EA5" w:rsidRPr="007F2EA5" w:rsidRDefault="007F2EA5" w:rsidP="007F2EA5">
      <w:pPr>
        <w:pStyle w:val="a3"/>
        <w:suppressAutoHyphens/>
        <w:spacing w:line="240" w:lineRule="auto"/>
        <w:ind w:left="0" w:firstLine="708"/>
        <w:rPr>
          <w:rFonts w:ascii="Times New Roman" w:hAnsi="Times New Roman" w:cs="Times New Roman"/>
          <w:sz w:val="27"/>
          <w:szCs w:val="27"/>
        </w:rPr>
      </w:pPr>
      <w:r w:rsidRPr="007F2EA5">
        <w:rPr>
          <w:rFonts w:ascii="Times New Roman" w:hAnsi="Times New Roman" w:cs="Times New Roman"/>
          <w:sz w:val="27"/>
          <w:szCs w:val="27"/>
        </w:rPr>
        <w:t xml:space="preserve">14.03.2020 в </w:t>
      </w:r>
      <w:r w:rsidRPr="007F2EA5">
        <w:rPr>
          <w:rFonts w:ascii="Times New Roman" w:hAnsi="Times New Roman" w:cs="Times New Roman"/>
          <w:bCs/>
          <w:sz w:val="27"/>
          <w:szCs w:val="27"/>
          <w:lang w:bidi="ru-RU"/>
        </w:rPr>
        <w:t>16:01 (мск)</w:t>
      </w:r>
      <w:r w:rsidRPr="007F2EA5">
        <w:rPr>
          <w:rFonts w:ascii="Times New Roman" w:hAnsi="Times New Roman" w:cs="Times New Roman"/>
          <w:sz w:val="27"/>
          <w:szCs w:val="27"/>
        </w:rPr>
        <w:t xml:space="preserve"> на телефон 01 поступило сообщение о пожаре </w:t>
      </w:r>
      <w:r w:rsidRPr="007F2EA5">
        <w:rPr>
          <w:rFonts w:ascii="Times New Roman" w:hAnsi="Times New Roman" w:cs="Times New Roman"/>
          <w:bCs/>
          <w:sz w:val="27"/>
          <w:szCs w:val="27"/>
          <w:lang w:bidi="ru-RU"/>
        </w:rPr>
        <w:t xml:space="preserve">в жилом двухквартирном доме, по адресу: </w:t>
      </w:r>
      <w:r w:rsidRPr="007F2EA5">
        <w:rPr>
          <w:rFonts w:ascii="Times New Roman" w:hAnsi="Times New Roman" w:cs="Times New Roman"/>
          <w:bCs/>
          <w:sz w:val="27"/>
          <w:szCs w:val="27"/>
        </w:rPr>
        <w:t xml:space="preserve">Иркутская область, г. Тайшет, </w:t>
      </w:r>
      <w:r w:rsidR="006D1BBE">
        <w:rPr>
          <w:rFonts w:ascii="Times New Roman" w:hAnsi="Times New Roman" w:cs="Times New Roman"/>
          <w:bCs/>
          <w:sz w:val="27"/>
          <w:szCs w:val="27"/>
          <w:lang w:bidi="ru-RU"/>
        </w:rPr>
        <w:t>ул. Горная</w:t>
      </w:r>
      <w:r w:rsidRPr="007F2EA5">
        <w:rPr>
          <w:rFonts w:ascii="Times New Roman" w:hAnsi="Times New Roman" w:cs="Times New Roman"/>
          <w:sz w:val="27"/>
          <w:szCs w:val="27"/>
        </w:rPr>
        <w:t xml:space="preserve">. </w:t>
      </w:r>
    </w:p>
    <w:p w:rsidR="007F2EA5" w:rsidRPr="007F2EA5" w:rsidRDefault="007F2EA5" w:rsidP="007F2EA5">
      <w:pPr>
        <w:pStyle w:val="a3"/>
        <w:suppressAutoHyphens/>
        <w:spacing w:line="240" w:lineRule="auto"/>
        <w:ind w:left="0" w:firstLine="708"/>
        <w:jc w:val="both"/>
        <w:rPr>
          <w:rFonts w:ascii="Times New Roman" w:hAnsi="Times New Roman" w:cs="Times New Roman"/>
          <w:sz w:val="27"/>
          <w:szCs w:val="27"/>
          <w:lang w:bidi="ru-RU"/>
        </w:rPr>
      </w:pPr>
      <w:r w:rsidRPr="007F2EA5">
        <w:rPr>
          <w:rFonts w:ascii="Times New Roman" w:hAnsi="Times New Roman" w:cs="Times New Roman"/>
          <w:sz w:val="27"/>
          <w:szCs w:val="27"/>
          <w:lang w:bidi="ru-RU"/>
        </w:rPr>
        <w:t>Жилой двухквартирный дом, размером 7х16 м, брусовой, одноэтажный, отопление печное, электроснабжение центральное, кровля шиферная по деревянной обрешетке, 5 степени огнестойкости, частная собственность, к дому пристроена веранда 2,5х7м, дощатая. Пожар произошел в квартире №1, принадлежит Симаковой (находилась на месте пожара).</w:t>
      </w:r>
    </w:p>
    <w:p w:rsidR="007F2EA5" w:rsidRPr="007F2EA5" w:rsidRDefault="007F2EA5" w:rsidP="007F2EA5">
      <w:pPr>
        <w:pStyle w:val="a3"/>
        <w:suppressAutoHyphens/>
        <w:spacing w:after="0" w:line="240" w:lineRule="auto"/>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В результате пожара</w:t>
      </w:r>
      <w:r w:rsidRPr="007F2EA5">
        <w:rPr>
          <w:rFonts w:ascii="Times New Roman" w:hAnsi="Times New Roman" w:cs="Times New Roman"/>
          <w:b/>
          <w:bCs/>
          <w:sz w:val="27"/>
          <w:szCs w:val="27"/>
        </w:rPr>
        <w:t xml:space="preserve">: </w:t>
      </w:r>
      <w:r w:rsidRPr="007F2EA5">
        <w:rPr>
          <w:rFonts w:ascii="Times New Roman" w:hAnsi="Times New Roman" w:cs="Times New Roman"/>
          <w:bCs/>
          <w:sz w:val="27"/>
          <w:szCs w:val="27"/>
        </w:rPr>
        <w:t xml:space="preserve">повреждена квартира №1 на площади 56 кв.м., веранда на площади 17.5 кв.м. </w:t>
      </w:r>
    </w:p>
    <w:p w:rsidR="007F2EA5" w:rsidRPr="007F2EA5" w:rsidRDefault="007F2EA5" w:rsidP="007F2EA5">
      <w:pPr>
        <w:pStyle w:val="a3"/>
        <w:suppressAutoHyphens/>
        <w:spacing w:after="0" w:line="240" w:lineRule="auto"/>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16:14 в ходе тушения пожара звеном ГДЗС во главе с командиро</w:t>
      </w:r>
      <w:r w:rsidR="006D1BBE">
        <w:rPr>
          <w:rFonts w:ascii="Times New Roman" w:hAnsi="Times New Roman" w:cs="Times New Roman"/>
          <w:bCs/>
          <w:sz w:val="27"/>
          <w:szCs w:val="27"/>
        </w:rPr>
        <w:t>м отделения 23 ПСЧ</w:t>
      </w:r>
      <w:r w:rsidRPr="007F2EA5">
        <w:rPr>
          <w:rFonts w:ascii="Times New Roman" w:hAnsi="Times New Roman" w:cs="Times New Roman"/>
          <w:bCs/>
          <w:sz w:val="27"/>
          <w:szCs w:val="27"/>
        </w:rPr>
        <w:t xml:space="preserve"> в доме на полу обнаружены четверо обгоревших погибших детей: 2013 года рождения, 2015 года рождения, 2019 года рождения, 2016 года рождения.</w:t>
      </w:r>
    </w:p>
    <w:p w:rsidR="007F2EA5" w:rsidRPr="007F2EA5" w:rsidRDefault="007F2EA5" w:rsidP="007F2EA5">
      <w:pPr>
        <w:pStyle w:val="a3"/>
        <w:suppressAutoHyphens/>
        <w:spacing w:after="0" w:line="240" w:lineRule="auto"/>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По факту пожара межрайонным следственным отделом по Тайшетскому району СУ СК России возбуждено уголовное дело по части 3 статьи 109 УК РФ.</w:t>
      </w:r>
    </w:p>
    <w:p w:rsidR="007F2EA5" w:rsidRPr="007F2EA5" w:rsidRDefault="007F2EA5" w:rsidP="007F2EA5">
      <w:pPr>
        <w:pStyle w:val="a3"/>
        <w:suppressAutoHyphens/>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В ходе проведенной предварительной проверки следственно-оперативной группой установлено, что в указанно</w:t>
      </w:r>
      <w:r w:rsidR="006D1BBE">
        <w:rPr>
          <w:rFonts w:ascii="Times New Roman" w:hAnsi="Times New Roman" w:cs="Times New Roman"/>
          <w:bCs/>
          <w:sz w:val="27"/>
          <w:szCs w:val="27"/>
        </w:rPr>
        <w:t>м доме проживала семья</w:t>
      </w:r>
      <w:r w:rsidRPr="007F2EA5">
        <w:rPr>
          <w:rFonts w:ascii="Times New Roman" w:hAnsi="Times New Roman" w:cs="Times New Roman"/>
          <w:bCs/>
          <w:sz w:val="27"/>
          <w:szCs w:val="27"/>
        </w:rPr>
        <w:t xml:space="preserve"> в составе 6 человек (отец, мать и 4 несовершеннолетних детей). На учёте, как неблагополучная и находящаяся в социально опасном положении не состояла.</w:t>
      </w:r>
    </w:p>
    <w:p w:rsidR="007F2EA5" w:rsidRPr="007F2EA5" w:rsidRDefault="007F2EA5" w:rsidP="007F2EA5">
      <w:pPr>
        <w:pStyle w:val="a3"/>
        <w:suppressAutoHyphens/>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Установлено, что за несколько часов до возникновения пожара в данной квартире родители детей с компанией посторонних людей распивали спиртные напитки. За 1,5 час до возникновения пожара отец лег спать, за несколько минут до возникновения пожара мать ушла кормить домашних животных. Когда мать вернулась домой, увидела горящую подушку дивана в игровой комнате, попыталась ликвидировать возгорание самостоятельно, не получилось, после чего разбудила мужа, который попытался проникнуть в игровую комнату и спасти детей, из-за развития пожара, проникнуть в игровую комнату не удалось. Отец и мать выбежали на улицу и попытались спасти детей через оконные проемы (стеклопакеты), за это время пожар распространился на всю площадь помещения. На момент пожара родители находились в состоянии алкогольного опьянения. Отцом при попытке спасти детей получены травм</w:t>
      </w:r>
      <w:r w:rsidR="006D1BBE">
        <w:rPr>
          <w:rFonts w:ascii="Times New Roman" w:hAnsi="Times New Roman" w:cs="Times New Roman"/>
          <w:bCs/>
          <w:sz w:val="27"/>
          <w:szCs w:val="27"/>
        </w:rPr>
        <w:t>ы.</w:t>
      </w:r>
      <w:bookmarkStart w:id="0" w:name="_GoBack"/>
      <w:bookmarkEnd w:id="0"/>
    </w:p>
    <w:p w:rsidR="007F2EA5" w:rsidRPr="007F2EA5" w:rsidRDefault="007F2EA5" w:rsidP="007F2EA5">
      <w:pPr>
        <w:pStyle w:val="a3"/>
        <w:suppressAutoHyphens/>
        <w:spacing w:line="240" w:lineRule="auto"/>
        <w:ind w:left="0" w:firstLine="708"/>
        <w:jc w:val="both"/>
        <w:rPr>
          <w:rFonts w:ascii="Times New Roman" w:hAnsi="Times New Roman" w:cs="Times New Roman"/>
          <w:bCs/>
          <w:sz w:val="27"/>
          <w:szCs w:val="27"/>
        </w:rPr>
      </w:pPr>
      <w:r w:rsidRPr="007F2EA5">
        <w:rPr>
          <w:rFonts w:ascii="Times New Roman" w:hAnsi="Times New Roman" w:cs="Times New Roman"/>
          <w:bCs/>
          <w:sz w:val="27"/>
          <w:szCs w:val="27"/>
        </w:rPr>
        <w:t>Рассматривается наиболее вероятная причина возникновения пожара – неосторожное обращение с огнем детей (детская шалость).</w:t>
      </w:r>
    </w:p>
    <w:p w:rsidR="007F2EA5" w:rsidRPr="007F2EA5" w:rsidRDefault="007F2EA5" w:rsidP="007F2EA5">
      <w:pPr>
        <w:pStyle w:val="a3"/>
        <w:suppressAutoHyphens/>
        <w:spacing w:line="240" w:lineRule="auto"/>
        <w:ind w:left="0" w:firstLine="709"/>
        <w:jc w:val="center"/>
        <w:rPr>
          <w:rFonts w:ascii="Times New Roman" w:hAnsi="Times New Roman" w:cs="Times New Roman"/>
          <w:sz w:val="28"/>
          <w:szCs w:val="28"/>
        </w:rPr>
      </w:pPr>
    </w:p>
    <w:p w:rsidR="00202AB7" w:rsidRDefault="00202AB7">
      <w:pPr>
        <w:pStyle w:val="a3"/>
        <w:suppressAutoHyphens/>
        <w:spacing w:after="0" w:line="240" w:lineRule="auto"/>
        <w:ind w:left="0" w:firstLine="709"/>
        <w:jc w:val="center"/>
        <w:rPr>
          <w:rFonts w:ascii="Times New Roman" w:hAnsi="Times New Roman" w:cs="Times New Roman"/>
          <w:b/>
          <w:sz w:val="28"/>
          <w:szCs w:val="28"/>
        </w:rPr>
      </w:pPr>
    </w:p>
    <w:sectPr w:rsidR="00202AB7" w:rsidSect="007F2EA5">
      <w:pgSz w:w="11906" w:h="16838"/>
      <w:pgMar w:top="426"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D5F"/>
    <w:multiLevelType w:val="hybridMultilevel"/>
    <w:tmpl w:val="1BF6F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7D3218"/>
    <w:multiLevelType w:val="hybridMultilevel"/>
    <w:tmpl w:val="2AFEB41E"/>
    <w:lvl w:ilvl="0" w:tplc="10F4E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202AB7"/>
    <w:rsid w:val="00152E54"/>
    <w:rsid w:val="00202AB7"/>
    <w:rsid w:val="00284865"/>
    <w:rsid w:val="0034523E"/>
    <w:rsid w:val="00565EA1"/>
    <w:rsid w:val="00590917"/>
    <w:rsid w:val="005C7D46"/>
    <w:rsid w:val="00602896"/>
    <w:rsid w:val="00663574"/>
    <w:rsid w:val="006D1BBE"/>
    <w:rsid w:val="007842E6"/>
    <w:rsid w:val="007E2B87"/>
    <w:rsid w:val="007F2EA5"/>
    <w:rsid w:val="00A43444"/>
    <w:rsid w:val="00A54662"/>
    <w:rsid w:val="00B01A63"/>
    <w:rsid w:val="00CA32B7"/>
    <w:rsid w:val="00DB6763"/>
    <w:rsid w:val="00EC1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2B131-125A-4EB4-85B3-54736BC8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A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202AB7"/>
    <w:pPr>
      <w:ind w:left="720"/>
      <w:contextualSpacing/>
    </w:pPr>
  </w:style>
  <w:style w:type="paragraph" w:styleId="a5">
    <w:name w:val="Balloon Text"/>
    <w:basedOn w:val="a"/>
    <w:link w:val="a6"/>
    <w:uiPriority w:val="99"/>
    <w:semiHidden/>
    <w:unhideWhenUsed/>
    <w:rsid w:val="00202A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AB7"/>
    <w:rPr>
      <w:rFonts w:ascii="Tahoma" w:hAnsi="Tahoma" w:cs="Tahoma"/>
      <w:sz w:val="16"/>
      <w:szCs w:val="16"/>
    </w:rPr>
  </w:style>
  <w:style w:type="paragraph" w:customStyle="1" w:styleId="21">
    <w:name w:val="Основной текст 21"/>
    <w:basedOn w:val="a"/>
    <w:rsid w:val="00202AB7"/>
    <w:pPr>
      <w:spacing w:after="0" w:line="240" w:lineRule="auto"/>
      <w:ind w:firstLine="720"/>
      <w:jc w:val="both"/>
    </w:pPr>
    <w:rPr>
      <w:rFonts w:ascii="Times New Roman" w:eastAsia="Times New Roman" w:hAnsi="Times New Roman" w:cs="Times New Roman"/>
      <w:sz w:val="28"/>
      <w:szCs w:val="20"/>
    </w:rPr>
  </w:style>
  <w:style w:type="paragraph" w:customStyle="1" w:styleId="ConsNormal">
    <w:name w:val="ConsNormal"/>
    <w:link w:val="ConsNormal0"/>
    <w:uiPriority w:val="99"/>
    <w:rsid w:val="00202AB7"/>
    <w:pPr>
      <w:widowControl w:val="0"/>
      <w:spacing w:after="0" w:line="240" w:lineRule="auto"/>
      <w:ind w:firstLine="720"/>
    </w:pPr>
    <w:rPr>
      <w:rFonts w:ascii="Arial" w:eastAsia="Calibri" w:hAnsi="Arial" w:cs="Arial"/>
    </w:rPr>
  </w:style>
  <w:style w:type="character" w:customStyle="1" w:styleId="ConsNormal0">
    <w:name w:val="ConsNormal Знак"/>
    <w:link w:val="ConsNormal"/>
    <w:uiPriority w:val="99"/>
    <w:locked/>
    <w:rsid w:val="00202AB7"/>
    <w:rPr>
      <w:rFonts w:ascii="Arial" w:eastAsia="Calibri" w:hAnsi="Arial" w:cs="Arial"/>
      <w:lang w:eastAsia="ru-RU"/>
    </w:rPr>
  </w:style>
  <w:style w:type="paragraph" w:styleId="a7">
    <w:name w:val="Body Text"/>
    <w:basedOn w:val="a"/>
    <w:link w:val="a8"/>
    <w:rsid w:val="00202AB7"/>
    <w:pPr>
      <w:spacing w:after="0" w:line="240" w:lineRule="auto"/>
      <w:ind w:right="3770"/>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202AB7"/>
    <w:rPr>
      <w:rFonts w:ascii="Times New Roman" w:eastAsia="Times New Roman" w:hAnsi="Times New Roman" w:cs="Times New Roman"/>
      <w:sz w:val="28"/>
      <w:szCs w:val="20"/>
    </w:rPr>
  </w:style>
  <w:style w:type="character" w:customStyle="1" w:styleId="a4">
    <w:name w:val="Абзац списка Знак"/>
    <w:link w:val="a3"/>
    <w:uiPriority w:val="99"/>
    <w:locked/>
    <w:rsid w:val="00202AB7"/>
  </w:style>
  <w:style w:type="character" w:customStyle="1" w:styleId="11pt0pt">
    <w:name w:val="Основной текст + 11 pt;Интервал 0 pt"/>
    <w:rsid w:val="00202AB7"/>
    <w:rPr>
      <w:rFonts w:ascii="Times New Roman" w:eastAsia="Times New Roman" w:hAnsi="Times New Roman" w:cs="Times New Roman"/>
      <w:color w:val="000000"/>
      <w:spacing w:val="-4"/>
      <w:w w:val="100"/>
      <w:position w:val="0"/>
      <w:sz w:val="22"/>
      <w:szCs w:val="22"/>
      <w:vertAlign w:val="baseli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1565">
      <w:bodyDiv w:val="1"/>
      <w:marLeft w:val="0"/>
      <w:marRight w:val="0"/>
      <w:marTop w:val="0"/>
      <w:marBottom w:val="0"/>
      <w:divBdr>
        <w:top w:val="none" w:sz="0" w:space="0" w:color="auto"/>
        <w:left w:val="none" w:sz="0" w:space="0" w:color="auto"/>
        <w:bottom w:val="none" w:sz="0" w:space="0" w:color="auto"/>
        <w:right w:val="none" w:sz="0" w:space="0" w:color="auto"/>
      </w:divBdr>
    </w:div>
    <w:div w:id="657268963">
      <w:bodyDiv w:val="1"/>
      <w:marLeft w:val="0"/>
      <w:marRight w:val="0"/>
      <w:marTop w:val="0"/>
      <w:marBottom w:val="0"/>
      <w:divBdr>
        <w:top w:val="none" w:sz="0" w:space="0" w:color="auto"/>
        <w:left w:val="none" w:sz="0" w:space="0" w:color="auto"/>
        <w:bottom w:val="none" w:sz="0" w:space="0" w:color="auto"/>
        <w:right w:val="none" w:sz="0" w:space="0" w:color="auto"/>
      </w:divBdr>
    </w:div>
    <w:div w:id="827331583">
      <w:bodyDiv w:val="1"/>
      <w:marLeft w:val="0"/>
      <w:marRight w:val="0"/>
      <w:marTop w:val="0"/>
      <w:marBottom w:val="0"/>
      <w:divBdr>
        <w:top w:val="none" w:sz="0" w:space="0" w:color="auto"/>
        <w:left w:val="none" w:sz="0" w:space="0" w:color="auto"/>
        <w:bottom w:val="none" w:sz="0" w:space="0" w:color="auto"/>
        <w:right w:val="none" w:sz="0" w:space="0" w:color="auto"/>
      </w:divBdr>
    </w:div>
    <w:div w:id="1297101335">
      <w:bodyDiv w:val="1"/>
      <w:marLeft w:val="0"/>
      <w:marRight w:val="0"/>
      <w:marTop w:val="0"/>
      <w:marBottom w:val="0"/>
      <w:divBdr>
        <w:top w:val="none" w:sz="0" w:space="0" w:color="auto"/>
        <w:left w:val="none" w:sz="0" w:space="0" w:color="auto"/>
        <w:bottom w:val="none" w:sz="0" w:space="0" w:color="auto"/>
        <w:right w:val="none" w:sz="0" w:space="0" w:color="auto"/>
      </w:divBdr>
    </w:div>
    <w:div w:id="1298535390">
      <w:bodyDiv w:val="1"/>
      <w:marLeft w:val="0"/>
      <w:marRight w:val="0"/>
      <w:marTop w:val="0"/>
      <w:marBottom w:val="0"/>
      <w:divBdr>
        <w:top w:val="none" w:sz="0" w:space="0" w:color="auto"/>
        <w:left w:val="none" w:sz="0" w:space="0" w:color="auto"/>
        <w:bottom w:val="none" w:sz="0" w:space="0" w:color="auto"/>
        <w:right w:val="none" w:sz="0" w:space="0" w:color="auto"/>
      </w:divBdr>
    </w:div>
    <w:div w:id="1342976055">
      <w:bodyDiv w:val="1"/>
      <w:marLeft w:val="0"/>
      <w:marRight w:val="0"/>
      <w:marTop w:val="0"/>
      <w:marBottom w:val="0"/>
      <w:divBdr>
        <w:top w:val="none" w:sz="0" w:space="0" w:color="auto"/>
        <w:left w:val="none" w:sz="0" w:space="0" w:color="auto"/>
        <w:bottom w:val="none" w:sz="0" w:space="0" w:color="auto"/>
        <w:right w:val="none" w:sz="0" w:space="0" w:color="auto"/>
      </w:divBdr>
    </w:div>
    <w:div w:id="1353651128">
      <w:bodyDiv w:val="1"/>
      <w:marLeft w:val="0"/>
      <w:marRight w:val="0"/>
      <w:marTop w:val="0"/>
      <w:marBottom w:val="0"/>
      <w:divBdr>
        <w:top w:val="none" w:sz="0" w:space="0" w:color="auto"/>
        <w:left w:val="none" w:sz="0" w:space="0" w:color="auto"/>
        <w:bottom w:val="none" w:sz="0" w:space="0" w:color="auto"/>
        <w:right w:val="none" w:sz="0" w:space="0" w:color="auto"/>
      </w:divBdr>
    </w:div>
    <w:div w:id="14662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7BB24-EB07-4D4B-8D3C-851EFC91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matyuhin_as</dc:creator>
  <cp:lastModifiedBy>user</cp:lastModifiedBy>
  <cp:revision>7</cp:revision>
  <cp:lastPrinted>2020-03-12T03:50:00Z</cp:lastPrinted>
  <dcterms:created xsi:type="dcterms:W3CDTF">2020-03-15T07:52:00Z</dcterms:created>
  <dcterms:modified xsi:type="dcterms:W3CDTF">2020-03-15T09:11:00Z</dcterms:modified>
</cp:coreProperties>
</file>